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9b0325a714fb1" w:history="1">
              <w:r>
                <w:rPr>
                  <w:rStyle w:val="Hyperlink"/>
                </w:rPr>
                <w:t>2026-2032年全球与中国FLCoS微型显示器行业调研及前景趋势预测报告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9b0325a714fb1" w:history="1">
              <w:r>
                <w:rPr>
                  <w:rStyle w:val="Hyperlink"/>
                </w:rPr>
                <w:t>2026-2032年全球与中国FLCoS微型显示器行业调研及前景趋势预测报告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9b0325a714fb1" w:history="1">
                <w:r>
                  <w:rPr>
                    <w:rStyle w:val="Hyperlink"/>
                  </w:rPr>
                  <w:t>https://www.20087.com/7/05/FLCoSWeiXingXianShiQiHangYeXianZhuangJiQianJing.html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FLCoS（Ferroelectric Liquid Crystal on Silicon，铁电液晶硅基）微型显示器是一种基于反射式铁电液晶与CMOS背板的高刷新率空间光调制器，凭借微秒级响应速度、高对比度及低功耗特性，广泛应用于近眼显示（如AR眼镜）、激光投影及全息成像系统中。FLCoS微型显示器分辨率可达1920×1080，帧率超过10 kHz，支持相位或振幅调制模式，在激光束整形与结构光投射中表现优异。在AR应用中，FLCoS芯片需与Micro-OLED或LBS（激光束扫描）系统协同工作。然而，铁电液晶材料的温度敏感性、像素串扰及制造良率仍是产业化瓶颈。</w:t>
      </w:r>
      <w:r>
        <w:rPr>
          <w:rFonts w:hint="eastAsia"/>
        </w:rPr>
        <w:br/>
      </w:r>
      <w:r>
        <w:rPr>
          <w:rFonts w:hint="eastAsia"/>
        </w:rPr>
        <w:t>　　未来，FLCoS微型显示器将向全彩集成、光场调控与神经形态光学方向突破。量子点色转换层或RGB激光同步驱动将实现高亮度全彩显示；相位型FLCoS将支持动态全息与光镊操控。在架构上，单片集成驱动电路与存储单元将提升帧率并降低功耗。此外，与AI算法联合优化的自适应校正技术将补偿温度漂移。随着空间计算与光子AI兴起，具备超高速、高精度与多功能调制能力的新一代FLCoS微型显示器，将成为下一代光学人机交互与智能光子系统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9b0325a714fb1" w:history="1">
        <w:r>
          <w:rPr>
            <w:rStyle w:val="Hyperlink"/>
          </w:rPr>
          <w:t>2026-2032年全球与中国FLCoS微型显示器行业调研及前景趋势预测报告</w:t>
        </w:r>
      </w:hyperlink>
      <w:r>
        <w:rPr>
          <w:rFonts w:hint="eastAsia"/>
        </w:rPr>
        <w:t>》基于国家统计局及FLCoS微型显示器行业协会的权威数据，全面调研了FLCoS微型显示器行业的市场规模、市场需求、产业链结构及价格变动，并对FLCoS微型显示器细分市场进行了深入分析。报告详细剖析了FLCoS微型显示器市场竞争格局，重点关注品牌影响力及重点企业的运营表现，同时科学预测了FLCoS微型显示器市场前景与发展趋势，识别了行业潜在的风险与机遇。通过专业、科学的研究方法，报告为FLCoS微型显示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按产品类型细分，全球FLCoS微型显示器市场规模2021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0.2以下</w:t>
      </w:r>
      <w:r>
        <w:rPr>
          <w:rFonts w:hint="eastAsia"/>
        </w:rPr>
        <w:br/>
      </w:r>
      <w:r>
        <w:rPr>
          <w:rFonts w:hint="eastAsia"/>
        </w:rPr>
        <w:t>　　　　1.3.3 0.2-0.38</w:t>
      </w:r>
      <w:r>
        <w:rPr>
          <w:rFonts w:hint="eastAsia"/>
        </w:rPr>
        <w:br/>
      </w:r>
      <w:r>
        <w:rPr>
          <w:rFonts w:hint="eastAsia"/>
        </w:rPr>
        <w:t>　　　　1.3.4 0.38以上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按应用细分，全球FLCoS微型显示器市场规模2021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头戴式显示器产品</w:t>
      </w:r>
      <w:r>
        <w:rPr>
          <w:rFonts w:hint="eastAsia"/>
        </w:rPr>
        <w:br/>
      </w:r>
      <w:r>
        <w:rPr>
          <w:rFonts w:hint="eastAsia"/>
        </w:rPr>
        <w:t>　　　　1.4.3 微型投影仪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FLCoS微型显示器行业发展总体概况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FLCoS微型显示器行业发展主要特点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FLCoS微型显示器行业发展影响因素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FLCoS微型显示器有利因素</w:t>
      </w:r>
      <w:r>
        <w:rPr>
          <w:rFonts w:hint="eastAsia"/>
        </w:rPr>
        <w:br/>
      </w:r>
      <w:r>
        <w:rPr>
          <w:rFonts w:hint="eastAsia"/>
        </w:rPr>
        <w:t>　　　　1.5.3 .2 FLCoS微型显示器不利因素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全球市场，近三年FLCoS微型显示器主要企业占有率及排名（按销量）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FLCoS微型显示器主要企业在国际市场占有率（按销量，2023-2026）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2025年FLCoS微型显示器主要企业在国际市场排名（按销量）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全球市场主要企业FLCoS微型显示器销量（2023-2026）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全球市场，近三年FLCoS微型显示器主要企业占有率及排名（按收入）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FLCoS微型显示器主要企业在国际市场占有率（按收入，2023-2026）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2025年FLCoS微型显示器主要企业在国际市场排名（按收入）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全球市场主要企业FLCoS微型显示器销售收入（2023-2026）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全球市场主要企业FLCoS微型显示器销售价格（2023-2026）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中国市场，近三年FLCoS微型显示器主要企业占有率及排名（按销量）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FLCoS微型显示器主要企业在中国市场占有率（按销量，2023-2026）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2025年FLCoS微型显示器主要企业在中国市场排名（按销量）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中国市场主要企业FLCoS微型显示器销量（2023-2026）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中国市场，近三年FLCoS微型显示器主要企业占有率及排名（按收入）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FLCoS微型显示器主要企业在中国市场占有率（按收入，2023-2026）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2025年FLCoS微型显示器主要企业在中国市场排名（按收入）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中国市场主要企业FLCoS微型显示器销售收入（2023-2026）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全球主要厂商FLCoS微型显示器总部及产地分布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全球主要厂商成立时间及FLCoS微型显示器商业化日期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全球主要厂商FLCoS微型显示器产品类型及应用</w:t>
      </w:r>
      <w:r>
        <w:rPr>
          <w:rFonts w:hint="eastAsia"/>
        </w:rPr>
        <w:br/>
      </w:r>
      <w:r>
        <w:rPr>
          <w:rFonts w:hint="eastAsia"/>
        </w:rPr>
        <w:t>　　2.9 FLCoS微型显示器行业集中度、竞争程度分析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FLCoS微型显示器行业集中度分析：2025年全球Top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全球FLCoS微型显示器第一梯队、第二梯队和第三梯队生产商（品牌）及市场份额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全球FLCoS微型显示器总体规模分析</w:t>
      </w:r>
      <w:r>
        <w:rPr>
          <w:rFonts w:hint="eastAsia"/>
        </w:rPr>
        <w:br/>
      </w:r>
      <w:r>
        <w:rPr>
          <w:rFonts w:hint="eastAsia"/>
        </w:rPr>
        <w:t>　　3.1 全球FLCoS微型显示器供需现状及预测（2021-2032）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全球FLCoS微型显示器产能、产量、产能利用率及发展趋势（2021-2032）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全球FLCoS微型显示器产量、需求量及发展趋势（2021-2032）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全球主要地区FLCoS微型显示器产量及发展趋势（2021-2032）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全球主要地区FLCoS微型显示器产量（2021-2026）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全球主要地区FLCoS微型显示器产量（2027-2032）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全球主要地区FLCoS微型显示器产量市场份额（2021-2032）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中国FLCoS微型显示器供需现状及预测（2021-2032）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中国FLCoS微型显示器产能、产量、产能利用率及发展趋势（2021-2032）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中国FLCoS微型显示器产量、市场需求量及发展趋势（2021-2032）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中国市场FLCoS微型显示器进出口（2021-2032）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全球FLCoS微型显示器销量及销售额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全球市场FLCoS微型显示器销售额（2021-2032）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全球市场FLCoS微型显示器销量（2021-2032）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全球市场FLCoS微型显示器价格趋势（2021-2032）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全球FLCoS微型显示器主要地区分析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全球主要地区FLCoS微型显示器市场规模分析：2021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全球主要地区FLCoS微型显示器销售收入及市场份额（2021-2026）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全球主要地区FLCoS微型显示器销售收入预测（2027-2032）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全球主要地区FLCoS微型显示器销量分析：2021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全球主要地区FLCoS微型显示器销量及市场份额（2021-2026）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全球主要地区FLCoS微型显示器销量及市场份额预测（2027-2032）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北美市场FLCoS微型显示器销量、收入及增长率（2021-2032）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欧洲市场FLCoS微型显示器销量、收入及增长率（2021-2032）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中国市场FLCoS微型显示器销量、收入及增长率（2021-2032）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日本市场FLCoS微型显示器销量、收入及增长率（2021-2032）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东南亚市场FLCoS微型显示器销量、收入及增长率（2021-2032）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印度市场FLCoS微型显示器销量、收入及增长率（2021-2032）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南美市场FLCoS微型显示器销量、收入及增长率（2021-2032）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中东市场FLCoS微型显示器销量、收入及增长率（2021-2032）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不同产品类型FLCoS微型显示器分析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全球不同产品类型FLCoS微型显示器销量（2021-2032）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全球不同产品类型FLCoS微型显示器销量及市场份额（2021-2026）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全球不同产品类型FLCoS微型显示器销量预测（2027-2032）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全球不同产品类型FLCoS微型显示器收入（2021-2032）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全球不同产品类型FLCoS微型显示器收入及市场份额（2021-2026）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全球不同产品类型FLCoS微型显示器收入预测（2027-2032）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全球不同产品类型FLCoS微型显示器价格走势（2021-2032）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中国不同产品类型FLCoS微型显示器销量（2021-2032）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中国不同产品类型FLCoS微型显示器销量及市场份额（2021-2026）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中国不同产品类型FLCoS微型显示器销量预测（2027-2032）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中国不同产品类型FLCoS微型显示器收入（2021-2032）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中国不同产品类型FLCoS微型显示器收入及市场份额（2021-2026）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中国不同产品类型FLCoS微型显示器收入预测（2027-2032）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不同应用FLCoS微型显示器分析</w:t>
      </w:r>
      <w:r>
        <w:rPr>
          <w:rFonts w:hint="eastAsia"/>
        </w:rPr>
        <w:br/>
      </w:r>
      <w:r>
        <w:rPr>
          <w:rFonts w:hint="eastAsia"/>
        </w:rPr>
        <w:t>　　7.1 全球不同应用FLCoS微型显示器销量（2021-2032）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全球不同应用FLCoS微型显示器销量及市场份额（2021-2026）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全球不同应用FLCoS微型显示器销量预测（2027-2032）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全球不同应用FLCoS微型显示器收入（2021-2032）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全球不同应用FLCoS微型显示器收入及市场份额（2021-2026）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全球不同应用FLCoS微型显示器收入预测（2027-2032）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全球不同应用FLCoS微型显示器价格走势（2021-2032）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中国不同应用FLCoS微型显示器销量（2021-2032）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中国不同应用FLCoS微型显示器销量及市场份额（2021-2026）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中国不同应用FLCoS微型显示器销量预测（2027-2032）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中国不同应用FLCoS微型显示器收入（2021-2032）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中国不同应用FLCoS微型显示器收入及市场份额（2021-2026）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中国不同应用FLCoS微型显示器收入预测（2027-2032）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FLCoS微型显示器行业发展趋势</w:t>
      </w:r>
      <w:r>
        <w:rPr>
          <w:rFonts w:hint="eastAsia"/>
        </w:rPr>
        <w:br/>
      </w:r>
      <w:r>
        <w:rPr>
          <w:rFonts w:hint="eastAsia"/>
        </w:rPr>
        <w:t>　　8.2 FLCoS微型显示器行业主要驱动因素</w:t>
      </w:r>
      <w:r>
        <w:rPr>
          <w:rFonts w:hint="eastAsia"/>
        </w:rPr>
        <w:br/>
      </w:r>
      <w:r>
        <w:rPr>
          <w:rFonts w:hint="eastAsia"/>
        </w:rPr>
        <w:t>　　8.3 FLCoS微型显示器中国企业SWOT分析</w:t>
      </w:r>
      <w:r>
        <w:rPr>
          <w:rFonts w:hint="eastAsia"/>
        </w:rPr>
        <w:br/>
      </w:r>
      <w:r>
        <w:rPr>
          <w:rFonts w:hint="eastAsia"/>
        </w:rPr>
        <w:t>　　8.4 中国FLCoS微型显示器行业政策环境分析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FLCoS微型显示器行业产业链简介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FLCoS微型显示器行业供应链分析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FLCoS微型显示器主要原料及供应情况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FLCoS微型显示器行业采购模式</w:t>
      </w:r>
      <w:r>
        <w:rPr>
          <w:rFonts w:hint="eastAsia"/>
        </w:rPr>
        <w:br/>
      </w:r>
      <w:r>
        <w:rPr>
          <w:rFonts w:hint="eastAsia"/>
        </w:rPr>
        <w:t>　　9.3 FLCoS微型显示器行业生产模式</w:t>
      </w:r>
      <w:r>
        <w:rPr>
          <w:rFonts w:hint="eastAsia"/>
        </w:rPr>
        <w:br/>
      </w:r>
      <w:r>
        <w:rPr>
          <w:rFonts w:hint="eastAsia"/>
        </w:rPr>
        <w:t>　　9.4 FLCoS微型显示器行业销售模式及销售渠道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按产品类型细分，全球FLCoS微型显示器市场规模2021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按应用细分，全球FLCoS微型显示器市场规模（CAGR）2021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FLCoS微型显示器行业发展主要特点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FLCoS微型显示器行业发展有利因素分析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FLCoS微型显示器行业发展不利因素分析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进入FLCoS微型显示器行业壁垒</w:t>
      </w:r>
      <w:r>
        <w:rPr>
          <w:rFonts w:hint="eastAsia"/>
        </w:rPr>
        <w:br/>
      </w:r>
      <w:r>
        <w:rPr>
          <w:rFonts w:hint="eastAsia"/>
        </w:rPr>
        <w:t>　　表 7： FLCoS微型显示器主要企业在国际市场占有率（按销量，2023-2026）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2025年FLCoS微型显示器主要企业在国际市场排名（按销量）&amp;（千台）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全球市场主要企业FLCoS微型显示器销量（2023-2026）&amp;（千台）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FLCoS微型显示器主要企业在国际市场占有率（按收入，2023-2026）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2025年FLCoS微型显示器主要企业在国际市场排名（按收入）&amp;（万元）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全球市场主要企业FLCoS微型显示器销售收入（2023-2026）&amp;（万元）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全球市场主要企业FLCoS微型显示器销售价格（2023-2026）&amp;（元/台）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FLCoS微型显示器主要企业在中国市场占有率（按销量，2023-2026）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2025年FLCoS微型显示器主要企业在中国市场排名（按销量）&amp;（千台）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中国市场主要企业FLCoS微型显示器销量（2023-2026）&amp;（千台）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FLCoS微型显示器主要企业在中国市场占有率（按收入，2023-2026）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2025年FLCoS微型显示器主要企业在中国市场排名（按收入）&amp;（万元）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中国市场主要企业FLCoS微型显示器销售收入（2023-2026）&amp;（万元）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全球主要厂商FLCoS微型显示器总部及产地分布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全球主要厂商成立时间及FLCoS微型显示器商业化日期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全球主要厂商FLCoS微型显示器产品类型及应用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2025年全球FLCoS微型显示器主要厂商市场地位（第一梯队、第二梯队和第三梯队）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全球FLCoS微型显示器市场投资、并购等现状分析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全球主要地区FLCoS微型显示器产量增速（CAGR）：（2021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全球主要地区FLCoS微型显示器产量（2021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全球主要地区FLCoS微型显示器产量（2021-2026）&amp;（千台）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全球主要地区FLCoS微型显示器产量（2027-2032）&amp;（千台）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全球主要地区FLCoS微型显示器产量市场份额（2021-2026）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全球主要地区FLCoS微型显示器产量市场份额（2027-2032）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中国市场FLCoS微型显示器产量、销量、进出口（2021-2026）&amp;（千台）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中国市场FLCoS微型显示器产量、销量、进出口预测（2027-2032）&amp;（千台）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全球主要地区FLCoS微型显示器销售收入增速：（2021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全球主要地区FLCoS微型显示器销售收入（2021-2026）&amp;（万元）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全球主要地区FLCoS微型显示器销售收入市场份额（2021-2026）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全球主要地区FLCoS微型显示器收入（2027-2032）&amp;（万元）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全球主要地区FLCoS微型显示器收入市场份额（2027-2032）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全球主要地区FLCoS微型显示器销量（千台）：2021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全球主要地区FLCoS微型显示器销量（2021-2026）&amp;（千台）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全球主要地区FLCoS微型显示器销量（2027-2032）&amp;（千台）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全球主要地区FLCoS微型显示器销量份额（2027-2032）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FLCoS微型显示器生产基地、销售区域、竞争对手及市场地位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全球不同产品类型FLCoS微型显示器销量（2021-2026）&amp;（千台）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全球不同产品类型FLCoS微型显示器销量预测（2027-2032）&amp;（千台）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全球市场不同产品类型FLCoS微型显示器销量市场份额预测（2027-2032）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全球不同产品类型FLCoS微型显示器收入（2021-2026）&amp;（万元）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全球不同产品类型FLCoS微型显示器收入市场份额（2021-2026）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全球不同产品类型FLCoS微型显示器收入预测（2027-2032）&amp;（万元）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全球不同产品类型FLCoS微型显示器收入市场份额预测（2027-2032）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中国不同产品类型FLCoS微型显示器销量（2021-2026）&amp;（千台）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中国不同产品类型FLCoS微型显示器销量预测（2027-2032）&amp;（千台）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全球市场不同产品类型FLCoS微型显示器销量市场份额预测（2027-2032）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中国不同产品类型FLCoS微型显示器收入（2021-2026）&amp;（万元）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中国不同产品类型FLCoS微型显示器收入市场份额（2021-2026）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中国不同产品类型FLCoS微型显示器收入预测（2027-2032）&amp;（万元）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中国不同产品类型FLCoS微型显示器收入市场份额预测（2027-2032）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全球不同应用FLCoS微型显示器销量（2021-2026）&amp;（千台）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全球不同应用FLCoS微型显示器销量预测（2027-2032）&amp;（千台）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全球市场不同应用FLCoS微型显示器销量市场份额预测（2027-2032）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全球不同应用FLCoS微型显示器收入（2021-2026）&amp;（万元）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全球不同应用FLCoS微型显示器收入市场份额（2021-2026）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全球不同应用FLCoS微型显示器收入预测（2027-2032）&amp;（万元）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全球不同应用FLCoS微型显示器收入市场份额预测（2027-2032）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中国不同应用FLCoS微型显示器销量（2021-2026）&amp;（千台）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中国不同应用FLCoS微型显示器销量预测（2027-2032）&amp;（千台）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中国市场不同应用FLCoS微型显示器销量市场份额预测（2027-2032）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中国不同应用FLCoS微型显示器收入（2021-2026）&amp;（万元）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中国不同应用FLCoS微型显示器收入市场份额（2021-2026）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中国不同应用FLCoS微型显示器收入预测（2027-2032）&amp;（万元）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中国不同应用FLCoS微型显示器收入市场份额预测（2027-2032）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FLCoS微型显示器行业发展趋势</w:t>
      </w:r>
      <w:r>
        <w:rPr>
          <w:rFonts w:hint="eastAsia"/>
        </w:rPr>
        <w:br/>
      </w:r>
      <w:r>
        <w:rPr>
          <w:rFonts w:hint="eastAsia"/>
        </w:rPr>
        <w:t>　　表 106： FLCoS微型显示器行业主要驱动因素</w:t>
      </w:r>
      <w:r>
        <w:rPr>
          <w:rFonts w:hint="eastAsia"/>
        </w:rPr>
        <w:br/>
      </w:r>
      <w:r>
        <w:rPr>
          <w:rFonts w:hint="eastAsia"/>
        </w:rPr>
        <w:t>　　表 107： FLCoS微型显示器行业供应链分析</w:t>
      </w:r>
      <w:r>
        <w:rPr>
          <w:rFonts w:hint="eastAsia"/>
        </w:rPr>
        <w:br/>
      </w:r>
      <w:r>
        <w:rPr>
          <w:rFonts w:hint="eastAsia"/>
        </w:rPr>
        <w:t>　　表 108： FLCoS微型显示器上游原料供应商</w:t>
      </w:r>
      <w:r>
        <w:rPr>
          <w:rFonts w:hint="eastAsia"/>
        </w:rPr>
        <w:br/>
      </w:r>
      <w:r>
        <w:rPr>
          <w:rFonts w:hint="eastAsia"/>
        </w:rPr>
        <w:t>　　表 109： FLCoS微型显示器主要地区不同应用客户分析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FLCoS微型显示器典型经销商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FLCoS微型显示器产品图片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全球不同产品类型FLCoS微型显示器销售额2021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全球不同产品类型FLCoS微型显示器市场份额2025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0.2以下产品图片</w:t>
      </w:r>
      <w:r>
        <w:rPr>
          <w:rFonts w:hint="eastAsia"/>
        </w:rPr>
        <w:br/>
      </w:r>
      <w:r>
        <w:rPr>
          <w:rFonts w:hint="eastAsia"/>
        </w:rPr>
        <w:t>　　图 5： 0.2-0.38产品图片</w:t>
      </w:r>
      <w:r>
        <w:rPr>
          <w:rFonts w:hint="eastAsia"/>
        </w:rPr>
        <w:br/>
      </w:r>
      <w:r>
        <w:rPr>
          <w:rFonts w:hint="eastAsia"/>
        </w:rPr>
        <w:t>　　图 6： 0.38以上产品图片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全球不同应用FLCoS微型显示器市场份额2025 &amp; 2032</w:t>
      </w:r>
      <w:r>
        <w:rPr>
          <w:rFonts w:hint="eastAsia"/>
        </w:rPr>
        <w:br/>
      </w:r>
      <w:r>
        <w:rPr>
          <w:rFonts w:hint="eastAsia"/>
        </w:rPr>
        <w:t>　　图 9： 头戴式显示器产品</w:t>
      </w:r>
      <w:r>
        <w:rPr>
          <w:rFonts w:hint="eastAsia"/>
        </w:rPr>
        <w:br/>
      </w:r>
      <w:r>
        <w:rPr>
          <w:rFonts w:hint="eastAsia"/>
        </w:rPr>
        <w:t>　　图 10： 微型投影仪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2025年全球前五大生产商FLCoS微型显示器市场份额</w:t>
      </w:r>
      <w:r>
        <w:rPr>
          <w:rFonts w:hint="eastAsia"/>
        </w:rPr>
        <w:br/>
      </w:r>
      <w:r>
        <w:rPr>
          <w:rFonts w:hint="eastAsia"/>
        </w:rPr>
        <w:t>　　图 13： 2025年全球FLCoS微型显示器第一梯队、第二梯队和第三梯队厂商及市场份额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全球FLCoS微型显示器产能、产量、产能利用率及发展趋势（2021-2032）&amp;（千台）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全球FLCoS微型显示器产量、需求量及发展趋势（2021-2032）&amp;（千台）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全球主要地区FLCoS微型显示器产量市场份额（2021-2032）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中国FLCoS微型显示器产能、产量、产能利用率及发展趋势（2021-2032）&amp;（千台）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中国FLCoS微型显示器产量、市场需求量及发展趋势（2021-2032）&amp;（千台）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全球FLCoS微型显示器市场销售额及增长率：（2021-2032）&amp;（万元）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全球市场FLCoS微型显示器市场规模：2021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全球市场FLCoS微型显示器价格趋势（2021-2032）&amp;（元/台）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全球主要地区FLCoS微型显示器销售收入（2021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全球主要地区FLCoS微型显示器销售收入市场份额（2021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全球不同产品类型FLCoS微型显示器价格走势（2021-2032）&amp;（元/台）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全球不同应用FLCoS微型显示器价格走势（2021-2032）&amp;（元/台）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FLCoS微型显示器中国企业SWOT分析</w:t>
      </w:r>
      <w:r>
        <w:rPr>
          <w:rFonts w:hint="eastAsia"/>
        </w:rPr>
        <w:br/>
      </w:r>
      <w:r>
        <w:rPr>
          <w:rFonts w:hint="eastAsia"/>
        </w:rPr>
        <w:t>　　图 44： FLCoS微型显示器产业链</w:t>
      </w:r>
      <w:r>
        <w:rPr>
          <w:rFonts w:hint="eastAsia"/>
        </w:rPr>
        <w:br/>
      </w:r>
      <w:r>
        <w:rPr>
          <w:rFonts w:hint="eastAsia"/>
        </w:rPr>
        <w:t>　　图 45： FLCoS微型显示器行业采购模式分析</w:t>
      </w:r>
      <w:r>
        <w:rPr>
          <w:rFonts w:hint="eastAsia"/>
        </w:rPr>
        <w:br/>
      </w:r>
      <w:r>
        <w:rPr>
          <w:rFonts w:hint="eastAsia"/>
        </w:rPr>
        <w:t>　　图 46： FLCoS微型显示器行业生产模式</w:t>
      </w:r>
      <w:r>
        <w:rPr>
          <w:rFonts w:hint="eastAsia"/>
        </w:rPr>
        <w:br/>
      </w:r>
      <w:r>
        <w:rPr>
          <w:rFonts w:hint="eastAsia"/>
        </w:rPr>
        <w:t>　　图 47： FLCoS微型显示器行业销售模式分析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9b0325a714fb1" w:history="1">
        <w:r>
          <w:rPr>
            <w:rStyle w:val="Hyperlink"/>
          </w:rPr>
          <w:t>2026-2032年全球与中国FLCoS微型显示器行业调研及前景趋势预测报告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9b0325a714fb1" w:history="1">
        <w:r>
          <w:rPr>
            <w:rStyle w:val="Hyperlink"/>
          </w:rPr>
          <w:t>https://www.20087.com/7/05/FLCoSWeiXingXianShiQiHangYeXianZhuangJiQianJing.html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6c8bb4ca44f21" w:history="1">
      <w:r>
        <w:rPr>
          <w:rStyle w:val="Hyperlink"/>
        </w:rPr>
        <w:t>2026-2032年全球与中国FLCoS微型显示器行业调研及前景趋势预测报告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LCoSWeiXingXianShiQiHangYeXianZhuangJiQianJing.html" TargetMode="External" Id="R7c79b0325a7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LCoSWeiXingXianShiQiHangYeXianZhuangJiQianJing.html" TargetMode="External" Id="R3ff6c8bb4ca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2026-01-25T23:50:29Z</dcterms:created>
  <dcterms:modified xsi:type="dcterms:W3CDTF">2026-01-26T00:50:29Z</dcterms:modified>
  <dc:subject>2026-2032年全球与中国FLCoS微型显示器行业调研及前景趋势预测报告</dc:subject>
  <dc:title>2026-2032年全球与中国FLCoS微型显示器行业调研及前景趋势预测报告</dc:title>
  <cp:keywords>2026-2032年全球与中国FLCoS微型显示器行业调研及前景趋势预测报告</cp:keywords>
  <dc:description>2026-2032年全球与中国FLCoS微型显示器行业调研及前景趋势预测报告</dc:description>
</cp:coreProperties>
</file>