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da6458ff146df" w:history="1">
              <w:r>
                <w:rPr>
                  <w:rStyle w:val="Hyperlink"/>
                </w:rPr>
                <w:t>2026-2032年全球与中国消费级拍摄无人机市场现状分析及发展前景报告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da6458ff146df" w:history="1">
              <w:r>
                <w:rPr>
                  <w:rStyle w:val="Hyperlink"/>
                </w:rPr>
                <w:t>2026-2032年全球与中国消费级拍摄无人机市场现状分析及发展前景报告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da6458ff146df" w:history="1">
                <w:r>
                  <w:rPr>
                    <w:rStyle w:val="Hyperlink"/>
                  </w:rPr>
                  <w:t>https://www.20087.com/8/85/XiaoFeiJiPaiSheWuRenJiQianJing.html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拍摄无人机以高画质航拍为核心功能，普遍搭载三轴云台、4K以上摄像机、智能避障系统及长续航电池，面向旅行记录、短视频创作及轻量级内容生产。产品设计强调折叠便携性、一键成片算法（如跟随、环绕）及与手机APP深度联动，降低飞行与剪辑门槛。在社交媒体视觉内容需求激增及AI影像处理技术成熟驱动下，行业加速部署HDR视频、焦点跟踪及低光增强功能，并强化地理围栏与远程ID合规性以满足全球监管要求。然而，强风或电磁干扰环境下飞行稳定性下降、隐私争议限制城市空域使用，以及电池能量密度瓶颈制约连续作业能力，仍是用户体验与法规适应的主要障碍。</w:t>
      </w:r>
      <w:r>
        <w:rPr>
          <w:rFonts w:hint="eastAsia"/>
        </w:rPr>
        <w:br/>
      </w:r>
      <w:r>
        <w:rPr>
          <w:rFonts w:hint="eastAsia"/>
        </w:rPr>
        <w:t>　　未来，消费级拍摄无人机将向情境智能、空地协同与绿色飞行演进。市场调研网认为，机载AI将自动识别场景类型并优化构图与曝光；而与地面相机或AR眼镜联动将实现多视角同步拍摄。在能源层面，氢燃料电池或无线充电平台将延长任务时间。此外，区块链水印将嵌入元数据保障版权归属。长远看，消费级拍摄无人机将从“空中摄影平台”升级为“具备环境理解、创意生成与负责任飞行能力的个人视觉叙事终端”，在数字内容民主化进程中持续拓展人类观察世界的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eda6458ff146df" w:history="1">
        <w:r>
          <w:rPr>
            <w:rStyle w:val="Hyperlink"/>
          </w:rPr>
          <w:t>2026-2032年全球与中国消费级拍摄无人机市场现状分析及发展前景报告</w:t>
        </w:r>
      </w:hyperlink>
      <w:r>
        <w:rPr>
          <w:rFonts w:hint="eastAsia"/>
        </w:rPr>
        <w:t>》，2025年消费级拍摄无人机行业市场规模达 亿元，预计2032年市场规模将达 亿元，期间年均复合增长率（CAGR）达 %。报告通过全面的行业调研，系统梳理了消费级拍摄无人机产业链的各个环节，详细分析了消费级拍摄无人机市场规模、需求变化及价格趋势。报告结合当前消费级拍摄无人机行业现状，科学预测了市场前景与发展方向，并解读了重点企业的竞争格局、市场集中度及品牌表现。同时，报告对消费级拍摄无人机细分市场进行了深入探讨，结合消费级拍摄无人机技术现状与SWOT分析，揭示了消费级拍摄无人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按产品类型细分，全球消费级拍摄无人机市场规模2021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单摄像头</w:t>
      </w:r>
      <w:r>
        <w:rPr>
          <w:rFonts w:hint="eastAsia"/>
        </w:rPr>
        <w:br/>
      </w:r>
      <w:r>
        <w:rPr>
          <w:rFonts w:hint="eastAsia"/>
        </w:rPr>
        <w:t>　　　　1.3.3 双摄像头</w:t>
      </w:r>
      <w:r>
        <w:rPr>
          <w:rFonts w:hint="eastAsia"/>
        </w:rPr>
        <w:br/>
      </w:r>
      <w:r>
        <w:rPr>
          <w:rFonts w:hint="eastAsia"/>
        </w:rPr>
        <w:t>　　　　1.3.4 三摄像头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按应用细分，全球消费级拍摄无人机市场规模2021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消费级拍摄无人机行业发展总体概况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消费级拍摄无人机行业发展主要特点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消费级拍摄无人机行业发展影响因素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消费级拍摄无人机有利因素</w:t>
      </w:r>
      <w:r>
        <w:rPr>
          <w:rFonts w:hint="eastAsia"/>
        </w:rPr>
        <w:br/>
      </w:r>
      <w:r>
        <w:rPr>
          <w:rFonts w:hint="eastAsia"/>
        </w:rPr>
        <w:t>　　　　1.5.3 .2 消费级拍摄无人机不利因素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全球市场，近三年消费级拍摄无人机主要企业占有率及排名（按销量）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消费级拍摄无人机主要企业在国际市场占有率（按销量，2023-2026）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2025年消费级拍摄无人机主要企业在国际市场排名（按销量）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全球市场主要企业消费级拍摄无人机销量（2023-2026）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全球市场，近三年消费级拍摄无人机主要企业占有率及排名（按收入）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消费级拍摄无人机主要企业在国际市场占有率（按收入，2023-2026）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2025年消费级拍摄无人机主要企业在国际市场排名（按收入）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全球市场主要企业消费级拍摄无人机销售收入（2023-2026）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全球市场主要企业消费级拍摄无人机销售价格（2023-2026）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中国市场，近三年消费级拍摄无人机主要企业占有率及排名（按销量）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消费级拍摄无人机主要企业在中国市场占有率（按销量，2023-2026）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2025年消费级拍摄无人机主要企业在中国市场排名（按销量）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中国市场主要企业消费级拍摄无人机销量（2023-2026）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中国市场，近三年消费级拍摄无人机主要企业占有率及排名（按收入）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消费级拍摄无人机主要企业在中国市场占有率（按收入，2023-2026）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2025年消费级拍摄无人机主要企业在中国市场排名（按收入）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中国市场主要企业消费级拍摄无人机销售收入（2023-2026）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全球主要厂商消费级拍摄无人机总部及产地分布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全球主要厂商成立时间及消费级拍摄无人机商业化日期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全球主要厂商消费级拍摄无人机产品类型及应用</w:t>
      </w:r>
      <w:r>
        <w:rPr>
          <w:rFonts w:hint="eastAsia"/>
        </w:rPr>
        <w:br/>
      </w:r>
      <w:r>
        <w:rPr>
          <w:rFonts w:hint="eastAsia"/>
        </w:rPr>
        <w:t>　　2.9 消费级拍摄无人机行业集中度、竞争程度分析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消费级拍摄无人机行业集中度分析：2025年全球Top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全球消费级拍摄无人机第一梯队、第二梯队和第三梯队生产商（品牌）及市场份额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全球消费级拍摄无人机总体规模分析</w:t>
      </w:r>
      <w:r>
        <w:rPr>
          <w:rFonts w:hint="eastAsia"/>
        </w:rPr>
        <w:br/>
      </w:r>
      <w:r>
        <w:rPr>
          <w:rFonts w:hint="eastAsia"/>
        </w:rPr>
        <w:t>　　3.1 全球消费级拍摄无人机供需现状及预测（2021-2032）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全球消费级拍摄无人机产能、产量、产能利用率及发展趋势（2021-2032）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全球消费级拍摄无人机产量、需求量及发展趋势（2021-2032）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全球主要地区消费级拍摄无人机产量及发展趋势（2021-2032）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全球主要地区消费级拍摄无人机产量（2021-2026）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全球主要地区消费级拍摄无人机产量（2027-2032）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全球主要地区消费级拍摄无人机产量市场份额（2021-2032）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中国消费级拍摄无人机供需现状及预测（2021-2032）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中国消费级拍摄无人机产能、产量、产能利用率及发展趋势（2021-2032）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中国消费级拍摄无人机产量、市场需求量及发展趋势（2021-2032）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中国市场消费级拍摄无人机进出口（2021-2032）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全球消费级拍摄无人机销量及销售额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全球市场消费级拍摄无人机销售额（2021-2032）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全球市场消费级拍摄无人机销量（2021-2032）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全球市场消费级拍摄无人机价格趋势（2021-2032）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全球消费级拍摄无人机主要地区分析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全球主要地区消费级拍摄无人机市场规模分析：2021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全球主要地区消费级拍摄无人机销售收入及市场份额（2021-2026）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全球主要地区消费级拍摄无人机销售收入预测（2027-2032）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全球主要地区消费级拍摄无人机销量分析：2021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全球主要地区消费级拍摄无人机销量及市场份额（2021-2026）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全球主要地区消费级拍摄无人机销量及市场份额预测（2027-2032）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不同产品类型消费级拍摄无人机分析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全球不同产品类型消费级拍摄无人机销量（2021-2032）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全球不同产品类型消费级拍摄无人机销量及市场份额（2021-2026）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全球不同产品类型消费级拍摄无人机销量预测（2027-2032）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全球不同产品类型消费级拍摄无人机收入（2021-2032）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全球不同产品类型消费级拍摄无人机收入及市场份额（2021-2026）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全球不同产品类型消费级拍摄无人机收入预测（2027-2032）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全球不同产品类型消费级拍摄无人机价格走势（2021-2032）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中国不同产品类型消费级拍摄无人机销量（2021-2032）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中国不同产品类型消费级拍摄无人机销量及市场份额（2021-2026）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中国不同产品类型消费级拍摄无人机销量预测（2027-2032）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中国不同产品类型消费级拍摄无人机收入（2021-2032）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中国不同产品类型消费级拍摄无人机收入及市场份额（2021-2026）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中国不同产品类型消费级拍摄无人机收入预测（2027-2032）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不同应用消费级拍摄无人机分析</w:t>
      </w:r>
      <w:r>
        <w:rPr>
          <w:rFonts w:hint="eastAsia"/>
        </w:rPr>
        <w:br/>
      </w:r>
      <w:r>
        <w:rPr>
          <w:rFonts w:hint="eastAsia"/>
        </w:rPr>
        <w:t>　　7.1 全球不同应用消费级拍摄无人机销量（2021-2032）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全球不同应用消费级拍摄无人机销量及市场份额（2021-2026）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全球不同应用消费级拍摄无人机销量预测（2027-2032）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全球不同应用消费级拍摄无人机收入（2021-2032）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全球不同应用消费级拍摄无人机收入及市场份额（2021-2026）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全球不同应用消费级拍摄无人机收入预测（2027-2032）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全球不同应用消费级拍摄无人机价格走势（2021-2032）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中国不同应用消费级拍摄无人机销量（2021-2032）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中国不同应用消费级拍摄无人机销量及市场份额（2021-2026）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中国不同应用消费级拍摄无人机销量预测（2027-2032）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中国不同应用消费级拍摄无人机收入（2021-2032）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中国不同应用消费级拍摄无人机收入及市场份额（2021-2026）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中国不同应用消费级拍摄无人机收入预测（2027-2032）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消费级拍摄无人机行业发展趋势</w:t>
      </w:r>
      <w:r>
        <w:rPr>
          <w:rFonts w:hint="eastAsia"/>
        </w:rPr>
        <w:br/>
      </w:r>
      <w:r>
        <w:rPr>
          <w:rFonts w:hint="eastAsia"/>
        </w:rPr>
        <w:t>　　8.2 消费级拍摄无人机行业主要驱动因素</w:t>
      </w:r>
      <w:r>
        <w:rPr>
          <w:rFonts w:hint="eastAsia"/>
        </w:rPr>
        <w:br/>
      </w:r>
      <w:r>
        <w:rPr>
          <w:rFonts w:hint="eastAsia"/>
        </w:rPr>
        <w:t>　　8.3 消费级拍摄无人机中国企业SWOT分析</w:t>
      </w:r>
      <w:r>
        <w:rPr>
          <w:rFonts w:hint="eastAsia"/>
        </w:rPr>
        <w:br/>
      </w:r>
      <w:r>
        <w:rPr>
          <w:rFonts w:hint="eastAsia"/>
        </w:rPr>
        <w:t>　　8.4 中国消费级拍摄无人机行业政策环境分析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消费级拍摄无人机行业产业链简介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消费级拍摄无人机行业供应链分析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消费级拍摄无人机主要原料及供应情况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消费级拍摄无人机行业采购模式</w:t>
      </w:r>
      <w:r>
        <w:rPr>
          <w:rFonts w:hint="eastAsia"/>
        </w:rPr>
        <w:br/>
      </w:r>
      <w:r>
        <w:rPr>
          <w:rFonts w:hint="eastAsia"/>
        </w:rPr>
        <w:t>　　9.3 消费级拍摄无人机行业生产模式</w:t>
      </w:r>
      <w:r>
        <w:rPr>
          <w:rFonts w:hint="eastAsia"/>
        </w:rPr>
        <w:br/>
      </w:r>
      <w:r>
        <w:rPr>
          <w:rFonts w:hint="eastAsia"/>
        </w:rPr>
        <w:t>　　9.4 消费级拍摄无人机行业销售模式及销售渠道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按产品类型细分，全球消费级拍摄无人机市场规模2021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按应用细分，全球消费级拍摄无人机市场规模（CAGR）2021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消费级拍摄无人机行业发展主要特点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消费级拍摄无人机行业发展有利因素分析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消费级拍摄无人机行业发展不利因素分析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进入消费级拍摄无人机行业壁垒</w:t>
      </w:r>
      <w:r>
        <w:rPr>
          <w:rFonts w:hint="eastAsia"/>
        </w:rPr>
        <w:br/>
      </w:r>
      <w:r>
        <w:rPr>
          <w:rFonts w:hint="eastAsia"/>
        </w:rPr>
        <w:t>　　表 7： 消费级拍摄无人机主要企业在国际市场占有率（按销量，2023-2026）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2025年消费级拍摄无人机主要企业在国际市场排名（按销量）&amp;（千件）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全球市场主要企业消费级拍摄无人机销量（2023-2026）&amp;（千件）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消费级拍摄无人机主要企业在国际市场占有率（按收入，2023-2026）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2025年消费级拍摄无人机主要企业在国际市场排名（按收入）&amp;（万元）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全球市场主要企业消费级拍摄无人机销售收入（2023-2026）&amp;（万元）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全球市场主要企业消费级拍摄无人机销售价格（2023-2026）&amp;（元/件）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消费级拍摄无人机主要企业在中国市场占有率（按销量，2023-2026）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2025年消费级拍摄无人机主要企业在中国市场排名（按销量）&amp;（千件）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中国市场主要企业消费级拍摄无人机销量（2023-2026）&amp;（千件）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消费级拍摄无人机主要企业在中国市场占有率（按收入，2023-2026）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2025年消费级拍摄无人机主要企业在中国市场排名（按收入）&amp;（万元）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中国市场主要企业消费级拍摄无人机销售收入（2023-2026）&amp;（万元）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全球主要厂商消费级拍摄无人机总部及产地分布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全球主要厂商成立时间及消费级拍摄无人机商业化日期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全球主要厂商消费级拍摄无人机产品类型及应用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2025年全球消费级拍摄无人机主要厂商市场地位（第一梯队、第二梯队和第三梯队）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全球消费级拍摄无人机市场投资、并购等现状分析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全球主要地区消费级拍摄无人机产量增速（CAGR）：（2021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全球主要地区消费级拍摄无人机产量（2021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全球主要地区消费级拍摄无人机产量（2021-2026）&amp;（千件）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全球主要地区消费级拍摄无人机产量（2027-2032）&amp;（千件）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全球主要地区消费级拍摄无人机产量市场份额（2021-2026）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全球主要地区消费级拍摄无人机产量市场份额（2027-2032）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中国市场消费级拍摄无人机产量、销量、进出口（2021-2026）&amp;（千件）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中国市场消费级拍摄无人机产量、销量、进出口预测（2027-2032）&amp;（千件）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全球主要地区消费级拍摄无人机销售收入增速：（2021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全球主要地区消费级拍摄无人机销售收入（2021-2026）&amp;（万元）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全球主要地区消费级拍摄无人机销售收入市场份额（2021-2026）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全球主要地区消费级拍摄无人机收入（2027-2032）&amp;（万元）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全球主要地区消费级拍摄无人机收入市场份额（2027-2032）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全球主要地区消费级拍摄无人机销量（千件）：2021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全球主要地区消费级拍摄无人机销量（2021-2026）&amp;（千件）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全球主要地区消费级拍摄无人机销量市场份额（2021-2026）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全球主要地区消费级拍摄无人机销量（2027-2032）&amp;（千件）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全球主要地区消费级拍摄无人机销量份额（2027-2032）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全球不同产品类型消费级拍摄无人机销量（2021-2026）&amp;（千件）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全球不同产品类型消费级拍摄无人机销量市场份额（2021-2026）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全球不同产品类型消费级拍摄无人机销量预测（2027-2032）&amp;（千件）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全球市场不同产品类型消费级拍摄无人机销量市场份额预测（2027-2032）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全球不同产品类型消费级拍摄无人机收入（2021-2026）&amp;（万元）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全球不同产品类型消费级拍摄无人机收入市场份额（2021-2026）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全球不同产品类型消费级拍摄无人机收入预测（2027-2032）&amp;（万元）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全球不同产品类型消费级拍摄无人机收入市场份额预测（2027-2032）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中国不同产品类型消费级拍摄无人机销量（2021-2026）&amp;（千件）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中国不同产品类型消费级拍摄无人机销量市场份额（2021-2026）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中国不同产品类型消费级拍摄无人机销量预测（2027-2032）&amp;（千件）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全球市场不同产品类型消费级拍摄无人机销量市场份额预测（2027-2032）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中国不同产品类型消费级拍摄无人机收入（2021-2026）&amp;（万元）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中国不同产品类型消费级拍摄无人机收入市场份额（2021-2026）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中国不同产品类型消费级拍摄无人机收入预测（2027-2032）&amp;（万元）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中国不同产品类型消费级拍摄无人机收入市场份额预测（2027-2032）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全球不同应用消费级拍摄无人机销量（2021-2026）&amp;（千件）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全球不同应用消费级拍摄无人机销量市场份额（2021-2026）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全球不同应用消费级拍摄无人机销量预测（2027-2032）&amp;（千件）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全球市场不同应用消费级拍摄无人机销量市场份额预测（2027-2032）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全球不同应用消费级拍摄无人机收入（2021-2026）&amp;（万元）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全球不同应用消费级拍摄无人机收入市场份额（2021-2026）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全球不同应用消费级拍摄无人机收入预测（2027-2032）&amp;（万元）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全球不同应用消费级拍摄无人机收入市场份额预测（2027-2032）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中国不同应用消费级拍摄无人机销量（2021-2026）&amp;（千件）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中国不同应用消费级拍摄无人机销量市场份额（2021-2026）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中国不同应用消费级拍摄无人机销量预测（2027-2032）&amp;（千件）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中国市场不同应用消费级拍摄无人机销量市场份额预测（2027-2032）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中国不同应用消费级拍摄无人机收入（2021-2026）&amp;（万元）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中国不同应用消费级拍摄无人机收入市场份额（2021-2026）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中国不同应用消费级拍摄无人机收入预测（2027-2032）&amp;（万元）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中国不同应用消费级拍摄无人机收入市场份额预测（2027-2032）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消费级拍摄无人机行业发展趋势</w:t>
      </w:r>
      <w:r>
        <w:rPr>
          <w:rFonts w:hint="eastAsia"/>
        </w:rPr>
        <w:br/>
      </w:r>
      <w:r>
        <w:rPr>
          <w:rFonts w:hint="eastAsia"/>
        </w:rPr>
        <w:t>　　表 136： 消费级拍摄无人机行业主要驱动因素</w:t>
      </w:r>
      <w:r>
        <w:rPr>
          <w:rFonts w:hint="eastAsia"/>
        </w:rPr>
        <w:br/>
      </w:r>
      <w:r>
        <w:rPr>
          <w:rFonts w:hint="eastAsia"/>
        </w:rPr>
        <w:t>　　表 137： 消费级拍摄无人机行业供应链分析</w:t>
      </w:r>
      <w:r>
        <w:rPr>
          <w:rFonts w:hint="eastAsia"/>
        </w:rPr>
        <w:br/>
      </w:r>
      <w:r>
        <w:rPr>
          <w:rFonts w:hint="eastAsia"/>
        </w:rPr>
        <w:t>　　表 138： 消费级拍摄无人机上游原料供应商</w:t>
      </w:r>
      <w:r>
        <w:rPr>
          <w:rFonts w:hint="eastAsia"/>
        </w:rPr>
        <w:br/>
      </w:r>
      <w:r>
        <w:rPr>
          <w:rFonts w:hint="eastAsia"/>
        </w:rPr>
        <w:t>　　表 139： 消费级拍摄无人机主要地区不同应用客户分析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消费级拍摄无人机典型经销商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消费级拍摄无人机产品图片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全球不同产品类型消费级拍摄无人机销售额2021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全球不同产品类型消费级拍摄无人机市场份额2025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单摄像头产品图片</w:t>
      </w:r>
      <w:r>
        <w:rPr>
          <w:rFonts w:hint="eastAsia"/>
        </w:rPr>
        <w:br/>
      </w:r>
      <w:r>
        <w:rPr>
          <w:rFonts w:hint="eastAsia"/>
        </w:rPr>
        <w:t>　　图 5： 双摄像头产品图片</w:t>
      </w:r>
      <w:r>
        <w:rPr>
          <w:rFonts w:hint="eastAsia"/>
        </w:rPr>
        <w:br/>
      </w:r>
      <w:r>
        <w:rPr>
          <w:rFonts w:hint="eastAsia"/>
        </w:rPr>
        <w:t>　　图 6： 三摄像头产品图片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全球不同应用消费级拍摄无人机市场份额2025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个人用途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2025年全球前五大生产商消费级拍摄无人机市场份额</w:t>
      </w:r>
      <w:r>
        <w:rPr>
          <w:rFonts w:hint="eastAsia"/>
        </w:rPr>
        <w:br/>
      </w:r>
      <w:r>
        <w:rPr>
          <w:rFonts w:hint="eastAsia"/>
        </w:rPr>
        <w:t>　　图 12： 2025年全球消费级拍摄无人机第一梯队、第二梯队和第三梯队厂商及市场份额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全球消费级拍摄无人机产能、产量、产能利用率及发展趋势（2021-2032）&amp;（千件）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全球消费级拍摄无人机产量、需求量及发展趋势（2021-2032）&amp;（千件）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全球主要地区消费级拍摄无人机产量市场份额（2021-2032）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中国消费级拍摄无人机产能、产量、产能利用率及发展趋势（2021-2032）&amp;（千件）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中国消费级拍摄无人机产量、市场需求量及发展趋势（2021-2032）&amp;（千件）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全球消费级拍摄无人机市场销售额及增长率：（2021-2032）&amp;（万元）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全球市场消费级拍摄无人机市场规模：2021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全球市场消费级拍摄无人机价格趋势（2021-2032）&amp;（元/件）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全球主要地区消费级拍摄无人机销售收入（2021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全球主要地区消费级拍摄无人机销售收入市场份额（2021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全球不同产品类型消费级拍摄无人机价格走势（2021-2032）&amp;（元/件）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全球不同应用消费级拍摄无人机价格走势（2021-2032）&amp;（元/件）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消费级拍摄无人机中国企业SWOT分析</w:t>
      </w:r>
      <w:r>
        <w:rPr>
          <w:rFonts w:hint="eastAsia"/>
        </w:rPr>
        <w:br/>
      </w:r>
      <w:r>
        <w:rPr>
          <w:rFonts w:hint="eastAsia"/>
        </w:rPr>
        <w:t>　　图 43： 消费级拍摄无人机产业链</w:t>
      </w:r>
      <w:r>
        <w:rPr>
          <w:rFonts w:hint="eastAsia"/>
        </w:rPr>
        <w:br/>
      </w:r>
      <w:r>
        <w:rPr>
          <w:rFonts w:hint="eastAsia"/>
        </w:rPr>
        <w:t>　　图 44： 消费级拍摄无人机行业采购模式分析</w:t>
      </w:r>
      <w:r>
        <w:rPr>
          <w:rFonts w:hint="eastAsia"/>
        </w:rPr>
        <w:br/>
      </w:r>
      <w:r>
        <w:rPr>
          <w:rFonts w:hint="eastAsia"/>
        </w:rPr>
        <w:t>　　图 45： 消费级拍摄无人机行业生产模式</w:t>
      </w:r>
      <w:r>
        <w:rPr>
          <w:rFonts w:hint="eastAsia"/>
        </w:rPr>
        <w:br/>
      </w:r>
      <w:r>
        <w:rPr>
          <w:rFonts w:hint="eastAsia"/>
        </w:rPr>
        <w:t>　　图 46： 消费级拍摄无人机行业销售模式分析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da6458ff146df" w:history="1">
        <w:r>
          <w:rPr>
            <w:rStyle w:val="Hyperlink"/>
          </w:rPr>
          <w:t>2026-2032年全球与中国消费级拍摄无人机市场现状分析及发展前景报告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da6458ff146df" w:history="1">
        <w:r>
          <w:rPr>
            <w:rStyle w:val="Hyperlink"/>
          </w:rPr>
          <w:t>https://www.20087.com/8/85/XiaoFeiJiPaiSheWuRenJiQianJing.html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热点：大疆消费级无人机对比、消费级无人机排名、消费级无人机品牌、行业级无人机、无人机拍摄一次多少钱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9b3820686485e" w:history="1">
      <w:r>
        <w:rPr>
          <w:rStyle w:val="Hyperlink"/>
        </w:rPr>
        <w:t>2026-2032年全球与中国消费级拍摄无人机市场现状分析及发展前景报告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iaoFeiJiPaiSheWuRenJiQianJing.html" TargetMode="External" Id="R56eda6458ff1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iaoFeiJiPaiSheWuRenJiQianJing.html" TargetMode="External" Id="R8ca9b3820686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2026-03-27T07:17:38Z</dcterms:created>
  <dcterms:modified xsi:type="dcterms:W3CDTF">2026-03-27T08:17:38Z</dcterms:modified>
  <dc:subject>2026-2032年全球与中国消费级拍摄无人机市场现状分析及发展前景报告</dc:subject>
  <dc:title>2026-2032年全球与中国消费级拍摄无人机市场现状分析及发展前景报告</dc:title>
  <cp:keywords>2026-2032年全球与中国消费级拍摄无人机市场现状分析及发展前景报告</cp:keywords>
  <dc:description>2026-2032年全球与中国消费级拍摄无人机市场现状分析及发展前景报告</dc:description>
</cp:coreProperties>
</file>