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44303221244f2a" w:history="1">
              <w:r>
                <w:rPr>
                  <w:rStyle w:val="Hyperlink"/>
                </w:rPr>
                <w:t>2026-2032年全球与中国智能书写机市场现状调研及发展前景预测分析报告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44303221244f2a" w:history="1">
              <w:r>
                <w:rPr>
                  <w:rStyle w:val="Hyperlink"/>
                </w:rPr>
                <w:t>2026-2032年全球与中国智能书写机市场现状调研及发展前景预测分析报告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44303221244f2a" w:history="1">
                <w:r>
                  <w:rPr>
                    <w:rStyle w:val="Hyperlink"/>
                  </w:rPr>
                  <w:t>https://www.20087.com/9/25/ZhiNengShuXieJiFaZhanQianJingFenXi.html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书写机是一种融合精密运动控制、机器视觉与人工智能技术的自动化书写设备，能够将数字文本转化为高度拟人化的手写笔迹。智能书写机通过高精度步进电机或伺服系统驱动笔杆，配合压力传感器与视觉反馈系统，实时调节书写力度、倾斜角度及笔画连贯性，完美复刻真实书写的轻重缓急与个性化风格。目前，智能书写机已广泛应用于政务公文批阅、医疗处方开具、个性化贺卡定制及教育辅导等场景，有效解决了大批量手写任务的人力瓶颈与效率问题。在硬件架构上，设备正向着多笔头切换、墨水容量优化及静音运行方向升级，同时配套软件支持多种字体库导入与笔迹微调，满足用户的多样化需求。</w:t>
      </w:r>
      <w:r>
        <w:rPr>
          <w:rFonts w:hint="eastAsia"/>
        </w:rPr>
        <w:br/>
      </w:r>
      <w:r>
        <w:rPr>
          <w:rFonts w:hint="eastAsia"/>
        </w:rPr>
        <w:t>　　未来，智能书写机将向多模态交互、情感化表达及云端协同方向全面进化。市场调研网指出，随着大语言模型与生成式AI的深度集成，智能书写机将具备语义理解与内容生成能力，能够根据文本语境自动匹配最合适的字体风格、排版布局乃至墨水颜色，实现真正意义上的“心手合一”。在交互层面，设备将支持语音指令与手势控制，用户可通过自然语言实时修改书写内容与格式。同时，基于云端账号体系的跨设备协同将成为标配，用户在手机或电脑端编辑的内容可无缝同步至书写机执行，并支持手写内容的OCR识别与数字化归档，构建完整的闭环工作流。此外，针对特殊人群（如手部残疾者）的辅助书写功能将得到拓展，彰显科技的人文关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44303221244f2a" w:history="1">
        <w:r>
          <w:rPr>
            <w:rStyle w:val="Hyperlink"/>
          </w:rPr>
          <w:t>2026-2032年全球与中国智能书写机市场现状调研及发展前景预测分析报告</w:t>
        </w:r>
      </w:hyperlink>
      <w:r>
        <w:rPr>
          <w:rFonts w:hint="eastAsia"/>
        </w:rPr>
        <w:t>》，2025年智能书写机行业市场规模达 亿元，预计2032年市场规模将达 亿元，期间年均复合增长率（CAGR）达 %。报告依托权威数据资源和长期市场监测，对智能书写机市场现状进行了系统分析，并结合智能书写机行业特点对未来发展趋势作出科学预判。报告深入探讨了智能书写机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产品分类，按产品配置</w:t>
      </w:r>
      <w:r>
        <w:rPr>
          <w:rFonts w:hint="eastAsia"/>
        </w:rPr>
        <w:br/>
      </w:r>
      <w:r>
        <w:rPr>
          <w:rFonts w:hint="eastAsia"/>
        </w:rPr>
        <w:t>　　　　1.3.1 按产品配置细分，全球智能书写机市场规模2021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桌面式笔绘图仪</w:t>
      </w:r>
      <w:r>
        <w:rPr>
          <w:rFonts w:hint="eastAsia"/>
        </w:rPr>
        <w:br/>
      </w:r>
      <w:r>
        <w:rPr>
          <w:rFonts w:hint="eastAsia"/>
        </w:rPr>
        <w:t>　　　　1.3.3 自动进纸手写机</w:t>
      </w:r>
      <w:r>
        <w:rPr>
          <w:rFonts w:hint="eastAsia"/>
        </w:rPr>
        <w:br/>
      </w:r>
      <w:r>
        <w:rPr>
          <w:rFonts w:hint="eastAsia"/>
        </w:rPr>
        <w:t>　　　　1.3.4 工业自动笔系统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产品分类，按进纸方式</w:t>
      </w:r>
      <w:r>
        <w:rPr>
          <w:rFonts w:hint="eastAsia"/>
        </w:rPr>
        <w:br/>
      </w:r>
      <w:r>
        <w:rPr>
          <w:rFonts w:hint="eastAsia"/>
        </w:rPr>
        <w:t>　　　　1.4.1 按进纸方式细分，全球智能书写机市场规模2021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手动进纸</w:t>
      </w:r>
      <w:r>
        <w:rPr>
          <w:rFonts w:hint="eastAsia"/>
        </w:rPr>
        <w:br/>
      </w:r>
      <w:r>
        <w:rPr>
          <w:rFonts w:hint="eastAsia"/>
        </w:rPr>
        <w:t>　　　　1.4.3 单张自动进纸</w:t>
      </w:r>
      <w:r>
        <w:rPr>
          <w:rFonts w:hint="eastAsia"/>
        </w:rPr>
        <w:br/>
      </w:r>
      <w:r>
        <w:rPr>
          <w:rFonts w:hint="eastAsia"/>
        </w:rPr>
        <w:t>　　　　1.4.4 信封自动进纸</w:t>
      </w:r>
      <w:r>
        <w:rPr>
          <w:rFonts w:hint="eastAsia"/>
        </w:rPr>
        <w:br/>
      </w:r>
      <w:r>
        <w:rPr>
          <w:rFonts w:hint="eastAsia"/>
        </w:rPr>
        <w:t>　　　　1.4.5 多张批量进纸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产品分类，按书写速度</w:t>
      </w:r>
      <w:r>
        <w:rPr>
          <w:rFonts w:hint="eastAsia"/>
        </w:rPr>
        <w:br/>
      </w:r>
      <w:r>
        <w:rPr>
          <w:rFonts w:hint="eastAsia"/>
        </w:rPr>
        <w:t>　　　　1.5.1 按书写速度细分，全球智能书写机市场规模2021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低于 20 毫米/秒</w:t>
      </w:r>
      <w:r>
        <w:rPr>
          <w:rFonts w:hint="eastAsia"/>
        </w:rPr>
        <w:br/>
      </w:r>
      <w:r>
        <w:rPr>
          <w:rFonts w:hint="eastAsia"/>
        </w:rPr>
        <w:t>　　　　1.5.3 20–50 毫米/秒</w:t>
      </w:r>
      <w:r>
        <w:rPr>
          <w:rFonts w:hint="eastAsia"/>
        </w:rPr>
        <w:br/>
      </w:r>
      <w:r>
        <w:rPr>
          <w:rFonts w:hint="eastAsia"/>
        </w:rPr>
        <w:t>　　　　1.5.4 50–100 毫米/秒</w:t>
      </w:r>
      <w:r>
        <w:rPr>
          <w:rFonts w:hint="eastAsia"/>
        </w:rPr>
        <w:br/>
      </w:r>
      <w:r>
        <w:rPr>
          <w:rFonts w:hint="eastAsia"/>
        </w:rPr>
        <w:t>　　　　1.5.5 高于 100 毫米/秒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按应用细分，全球智能书写机市场规模2021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直邮和营销</w:t>
      </w:r>
      <w:r>
        <w:rPr>
          <w:rFonts w:hint="eastAsia"/>
        </w:rPr>
        <w:br/>
      </w:r>
      <w:r>
        <w:rPr>
          <w:rFonts w:hint="eastAsia"/>
        </w:rPr>
        <w:t>　　　　1.6.3 商务信函</w:t>
      </w:r>
      <w:r>
        <w:rPr>
          <w:rFonts w:hint="eastAsia"/>
        </w:rPr>
        <w:br/>
      </w:r>
      <w:r>
        <w:rPr>
          <w:rFonts w:hint="eastAsia"/>
        </w:rPr>
        <w:t>　　　　1.6.4 签名和授权</w:t>
      </w:r>
      <w:r>
        <w:rPr>
          <w:rFonts w:hint="eastAsia"/>
        </w:rPr>
        <w:br/>
      </w:r>
      <w:r>
        <w:rPr>
          <w:rFonts w:hint="eastAsia"/>
        </w:rPr>
        <w:t>　　　　1.6.5 教育和培训</w:t>
      </w:r>
      <w:r>
        <w:rPr>
          <w:rFonts w:hint="eastAsia"/>
        </w:rPr>
        <w:br/>
      </w:r>
      <w:r>
        <w:rPr>
          <w:rFonts w:hint="eastAsia"/>
        </w:rPr>
        <w:t>　　　　1.6.6 艺术和创意设计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智能书写机行业发展总体概况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智能书写机行业发展主要特点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智能书写机行业发展影响因素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智能书写机有利因素</w:t>
      </w:r>
      <w:r>
        <w:rPr>
          <w:rFonts w:hint="eastAsia"/>
        </w:rPr>
        <w:br/>
      </w:r>
      <w:r>
        <w:rPr>
          <w:rFonts w:hint="eastAsia"/>
        </w:rPr>
        <w:t>　　　　1.7.3 .2 智能书写机不利因素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全球市场，近三年智能书写机主要企业占有率及排名（按销量）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智能书写机主要企业在国际市场占有率（按销量，2023-2026）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2025年智能书写机主要企业在国际市场排名（按销量）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全球市场主要企业智能书写机销量（2023-2026）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全球市场，近三年智能书写机主要企业占有率及排名（按收入）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智能书写机主要企业在国际市场占有率（按收入，2023-2026）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2025年智能书写机主要企业在国际市场排名（按收入）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全球市场主要企业智能书写机销售收入（2023-2026）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全球市场主要企业智能书写机销售价格（2023-2026）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中国市场，近三年智能书写机主要企业占有率及排名（按销量）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智能书写机主要企业在中国市场占有率（按销量，2023-2026）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2025年智能书写机主要企业在中国市场排名（按销量）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中国市场主要企业智能书写机销量（2023-2026）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中国市场，近三年智能书写机主要企业占有率及排名（按收入）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智能书写机主要企业在中国市场占有率（按收入，2023-2026）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2025年智能书写机主要企业在中国市场排名（按收入）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中国市场主要企业智能书写机销售收入（2023-2026）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全球主要厂商智能书写机总部及产地分布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全球主要厂商成立时间及智能书写机商业化日期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全球主要厂商智能书写机产品类型及应用</w:t>
      </w:r>
      <w:r>
        <w:rPr>
          <w:rFonts w:hint="eastAsia"/>
        </w:rPr>
        <w:br/>
      </w:r>
      <w:r>
        <w:rPr>
          <w:rFonts w:hint="eastAsia"/>
        </w:rPr>
        <w:t>　　2.9 智能书写机行业集中度、竞争程度分析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智能书写机行业集中度分析：2025年全球Top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全球智能书写机第一梯队、第二梯队和第三梯队生产商（品牌）及市场份额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全球智能书写机总体规模分析</w:t>
      </w:r>
      <w:r>
        <w:rPr>
          <w:rFonts w:hint="eastAsia"/>
        </w:rPr>
        <w:br/>
      </w:r>
      <w:r>
        <w:rPr>
          <w:rFonts w:hint="eastAsia"/>
        </w:rPr>
        <w:t>　　3.1 全球智能书写机供需现状及预测（2021-2032）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全球智能书写机产能、产量、产能利用率及发展趋势（2021-2032）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全球智能书写机产量、需求量及发展趋势（2021-2032）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全球主要地区智能书写机产量及发展趋势（2021-2032）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全球主要地区智能书写机产量（2021-2026）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全球主要地区智能书写机产量（2027-2032）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全球主要地区智能书写机产量市场份额（2021-2032）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中国智能书写机供需现状及预测（2021-2032）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中国智能书写机产能、产量、产能利用率及发展趋势（2021-2032）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中国智能书写机产量、市场需求量及发展趋势（2021-2032）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中国市场智能书写机进出口（2021-2032）</w:t>
      </w:r>
      <w:r>
        <w:rPr>
          <w:rFonts w:hint="eastAsia"/>
        </w:rPr>
        <w:br/>
      </w:r>
      <w:r>
        <w:rPr>
          <w:rFonts w:hint="eastAsia"/>
        </w:rPr>
        <w:t>　　3.4 全球智能书写机销量及销售额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全球市场智能书写机销售额（2021-2032）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全球市场智能书写机价格趋势（2021-2032）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全球智能书写机主要地区分析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全球主要地区智能书写机市场规模分析：2021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全球主要地区智能书写机销售收入及市场份额（2021-2026）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全球主要地区智能书写机销售收入预测（2027-2032）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全球主要地区智能书写机销量分析：2021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全球主要地区智能书写机销量及市场份额预测（2027-2032）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中东市场智能书写机销量、收入及增长率（2021-2032）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智能书写机销量、收入、价格及毛利率（2021-2026）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不同产品配置智能书写机分析</w:t>
      </w:r>
      <w:r>
        <w:rPr>
          <w:rFonts w:hint="eastAsia"/>
        </w:rPr>
        <w:br/>
      </w:r>
      <w:r>
        <w:rPr>
          <w:rFonts w:hint="eastAsia"/>
        </w:rPr>
        <w:t>　　6.1 全球不同产品配置智能书写机销量（2021-2032）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全球不同产品配置智能书写机销量及市场份额（2021-2026）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全球不同产品配置智能书写机销量预测（2027-2032）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全球不同产品配置智能书写机收入（2021-2032）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全球不同产品配置智能书写机收入及市场份额（2021-2026）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全球不同产品配置智能书写机收入预测（2027-2032）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全球不同产品配置智能书写机价格走势（2021-2032）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中国不同产品配置智能书写机销量（2021-2032）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中国不同产品配置智能书写机销量及市场份额（2021-2026）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中国不同产品配置智能书写机销量预测（2027-2032）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中国不同产品配置智能书写机收入（2021-2032）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中国不同产品配置智能书写机收入及市场份额（2021-2026）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中国不同产品配置智能书写机收入预测（2027-2032）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不同应用智能书写机分析</w:t>
      </w:r>
      <w:r>
        <w:rPr>
          <w:rFonts w:hint="eastAsia"/>
        </w:rPr>
        <w:br/>
      </w:r>
      <w:r>
        <w:rPr>
          <w:rFonts w:hint="eastAsia"/>
        </w:rPr>
        <w:t>　　7.1 全球不同应用智能书写机销量（2021-2032）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全球不同应用智能书写机销量预测（2027-2032）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全球不同应用智能书写机收入（2021-2032）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全球不同应用智能书写机收入及市场份额（2021-2026）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全球不同应用智能书写机收入预测（2027-2032）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全球不同应用智能书写机价格走势（2021-2032）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中国不同应用智能书写机销量（2021-2032）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中国不同应用智能书写机销量及市场份额（2021-2026）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中国不同应用智能书写机销量预测（2027-2032）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中国不同应用智能书写机收入（2021-2032）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中国不同应用智能书写机收入及市场份额（2021-2026）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中国不同应用智能书写机收入预测（2027-2032）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智能书写机行业发展趋势</w:t>
      </w:r>
      <w:r>
        <w:rPr>
          <w:rFonts w:hint="eastAsia"/>
        </w:rPr>
        <w:br/>
      </w:r>
      <w:r>
        <w:rPr>
          <w:rFonts w:hint="eastAsia"/>
        </w:rPr>
        <w:t>　　8.2 智能书写机行业主要驱动因素</w:t>
      </w:r>
      <w:r>
        <w:rPr>
          <w:rFonts w:hint="eastAsia"/>
        </w:rPr>
        <w:br/>
      </w:r>
      <w:r>
        <w:rPr>
          <w:rFonts w:hint="eastAsia"/>
        </w:rPr>
        <w:t>　　8.3 智能书写机中国企业SWOT分析</w:t>
      </w:r>
      <w:r>
        <w:rPr>
          <w:rFonts w:hint="eastAsia"/>
        </w:rPr>
        <w:br/>
      </w:r>
      <w:r>
        <w:rPr>
          <w:rFonts w:hint="eastAsia"/>
        </w:rPr>
        <w:t>　　8.4 中国智能书写机行业政策环境分析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智能书写机行业产业链简介</w:t>
      </w:r>
      <w:r>
        <w:rPr>
          <w:rFonts w:hint="eastAsia"/>
        </w:rPr>
        <w:br/>
      </w:r>
      <w:r>
        <w:rPr>
          <w:rFonts w:hint="eastAsia"/>
        </w:rPr>
        <w:t>　　　　9.1.1 智能书写机行业供应链分析</w:t>
      </w:r>
      <w:r>
        <w:rPr>
          <w:rFonts w:hint="eastAsia"/>
        </w:rPr>
        <w:br/>
      </w:r>
      <w:r>
        <w:rPr>
          <w:rFonts w:hint="eastAsia"/>
        </w:rPr>
        <w:t>　　　　9.1.2 智能书写机主要原料及供应情况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智能书写机行业采购模式</w:t>
      </w:r>
      <w:r>
        <w:rPr>
          <w:rFonts w:hint="eastAsia"/>
        </w:rPr>
        <w:br/>
      </w:r>
      <w:r>
        <w:rPr>
          <w:rFonts w:hint="eastAsia"/>
        </w:rPr>
        <w:t>　　9.3 智能书写机行业生产模式</w:t>
      </w:r>
      <w:r>
        <w:rPr>
          <w:rFonts w:hint="eastAsia"/>
        </w:rPr>
        <w:br/>
      </w:r>
      <w:r>
        <w:rPr>
          <w:rFonts w:hint="eastAsia"/>
        </w:rPr>
        <w:t>　　9.4 智能书写机行业销售模式及销售渠道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c44303221244f2a" w:history="1">
        <w:r>
          <w:rPr>
            <w:rStyle w:val="Hyperlink"/>
          </w:rPr>
          <w:t>2026-2032年全球与中国智能书写机市场现状调研及发展前景预测分析报告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按产品配置细分，全球智能书写机市场规模2021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按进纸方式细分，全球智能书写机市场规模2021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按书写速度细分，全球智能书写机市场规模2021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按应用细分，全球智能书写机市场规模（CAGR）2021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智能书写机行业发展主要特点</w:t>
      </w:r>
      <w:r>
        <w:rPr>
          <w:rFonts w:hint="eastAsia"/>
        </w:rPr>
        <w:br/>
      </w:r>
      <w:r>
        <w:rPr>
          <w:rFonts w:hint="eastAsia"/>
        </w:rPr>
        <w:t>　　表 6： 智能书写机行业发展有利因素分析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智能书写机行业发展不利因素分析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进入智能书写机行业壁垒</w:t>
      </w:r>
      <w:r>
        <w:rPr>
          <w:rFonts w:hint="eastAsia"/>
        </w:rPr>
        <w:br/>
      </w:r>
      <w:r>
        <w:rPr>
          <w:rFonts w:hint="eastAsia"/>
        </w:rPr>
        <w:t>　　表 9： 智能书写机主要企业在国际市场占有率（按销量，2023-2026）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2025年智能书写机主要企业在国际市场排名（按销量）&amp;（千台）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全球市场主要企业智能书写机销量（2023-2026）&amp;（千台）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智能书写机主要企业在国际市场占有率（按收入，2023-2026）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2025年智能书写机主要企业在国际市场排名（按收入）&amp;（万元）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全球市场主要企业智能书写机销售收入（2023-2026）&amp;（万元）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全球市场主要企业智能书写机销售价格（2023-2026）&amp;（元/台）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智能书写机主要企业在中国市场占有率（按销量，2023-2026）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2025年智能书写机主要企业在中国市场排名（按销量）&amp;（千台）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中国市场主要企业智能书写机销量（2023-2026）&amp;（千台）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智能书写机主要企业在中国市场占有率（按收入，2023-2026）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2025年智能书写机主要企业在中国市场排名（按收入）&amp;（万元）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中国市场主要企业智能书写机销售收入（2023-2026）&amp;（万元）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全球主要厂商智能书写机总部及产地分布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全球主要厂商成立时间及智能书写机商业化日期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全球主要厂商智能书写机产品类型及应用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2025年全球智能书写机主要厂商市场地位（第一梯队、第二梯队和第三梯队）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全球智能书写机市场投资、并购等现状分析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全球主要地区智能书写机产量增速（CAGR）：（2021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全球主要地区智能书写机产量（2021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全球主要地区智能书写机产量（2021-2026）&amp;（千台）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全球主要地区智能书写机产量（2027-2032）&amp;（千台）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全球主要地区智能书写机产量市场份额（2021-2026）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全球主要地区智能书写机产量市场份额（2027-2032）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中国市场智能书写机产量、销量、进出口（2021-2026）&amp;（千台）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中国市场智能书写机产量、销量、进出口预测（2027-2032）&amp;（千台）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全球主要地区智能书写机销售收入增速：（2021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全球主要地区智能书写机销售收入（2021-2026）&amp;（万元）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全球主要地区智能书写机销售收入市场份额（2021-2026）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全球主要地区智能书写机收入（2027-2032）&amp;（万元）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全球主要地区智能书写机收入市场份额（2027-2032）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全球主要地区智能书写机销量（千台）：2021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全球主要地区智能书写机销量（2027-2032）&amp;（千台）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全球主要地区智能书写机销量份额（2027-2032）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全球不同产品配置智能书写机销量（2021-2026）&amp;（千台）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106： 全球不同产品配置智能书写机销量市场份额（2021-2026）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全球不同产品配置智能书写机销量预测（2027-2032）&amp;（千台）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全球市场不同产品配置智能书写机销量市场份额预测（2027-2032）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全球不同产品配置智能书写机收入（2021-2026）&amp;（万元）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全球不同产品配置智能书写机收入市场份额（2021-2026）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全球不同产品配置智能书写机收入预测（2027-2032）&amp;（万元）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全球不同产品配置智能书写机收入市场份额预测（2027-2032）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中国不同产品配置智能书写机销量（2021-2026）&amp;（千台）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114： 中国不同产品配置智能书写机销量市场份额（2021-2026）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中国不同产品配置智能书写机销量预测（2027-2032）&amp;（千台）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116： 全球市场不同产品配置智能书写机销量市场份额预测（2027-2032）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中国不同产品配置智能书写机收入（2021-2026）&amp;（万元）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中国不同产品配置智能书写机收入市场份额（2021-2026）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中国不同产品配置智能书写机收入预测（2027-2032）&amp;（万元）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中国不同产品配置智能书写机收入市场份额预测（2027-2032）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全球不同应用智能书写机销量市场份额（2021-2026）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全球市场不同应用智能书写机销量市场份额预测（2027-2032）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中国不同应用智能书写机销量市场份额（2021-2026）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中国市场不同应用智能书写机销量市场份额预测（2027-2032）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智能书写机行业发展趋势</w:t>
      </w:r>
      <w:r>
        <w:rPr>
          <w:rFonts w:hint="eastAsia"/>
        </w:rPr>
        <w:br/>
      </w:r>
      <w:r>
        <w:rPr>
          <w:rFonts w:hint="eastAsia"/>
        </w:rPr>
        <w:t>　　表 138： 智能书写机行业主要驱动因素</w:t>
      </w:r>
      <w:r>
        <w:rPr>
          <w:rFonts w:hint="eastAsia"/>
        </w:rPr>
        <w:br/>
      </w:r>
      <w:r>
        <w:rPr>
          <w:rFonts w:hint="eastAsia"/>
        </w:rPr>
        <w:t>　　表 139： 智能书写机行业供应链分析</w:t>
      </w:r>
      <w:r>
        <w:rPr>
          <w:rFonts w:hint="eastAsia"/>
        </w:rPr>
        <w:br/>
      </w:r>
      <w:r>
        <w:rPr>
          <w:rFonts w:hint="eastAsia"/>
        </w:rPr>
        <w:t>　　表 140： 智能书写机上游原料供应商</w:t>
      </w:r>
      <w:r>
        <w:rPr>
          <w:rFonts w:hint="eastAsia"/>
        </w:rPr>
        <w:br/>
      </w:r>
      <w:r>
        <w:rPr>
          <w:rFonts w:hint="eastAsia"/>
        </w:rPr>
        <w:t>　　表 141： 智能书写机主要地区不同应用客户分析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智能书写机典型经销商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智能书写机产品图片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全球不同产品配置智能书写机销售额2021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全球不同产品配置智能书写机市场份额2025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4： 桌面式笔绘图仪产品图片</w:t>
      </w:r>
      <w:r>
        <w:rPr>
          <w:rFonts w:hint="eastAsia"/>
        </w:rPr>
        <w:br/>
      </w:r>
      <w:r>
        <w:rPr>
          <w:rFonts w:hint="eastAsia"/>
        </w:rPr>
        <w:t>　　图 5： 自动进纸手写机产品图片</w:t>
      </w:r>
      <w:r>
        <w:rPr>
          <w:rFonts w:hint="eastAsia"/>
        </w:rPr>
        <w:br/>
      </w:r>
      <w:r>
        <w:rPr>
          <w:rFonts w:hint="eastAsia"/>
        </w:rPr>
        <w:t>　　图 6： 工业自动笔系统产品图片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全球不同进纸方式智能书写机销售额2021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全球不同进纸方式智能书写机市场份额2025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10： 手动进纸产品图片</w:t>
      </w:r>
      <w:r>
        <w:rPr>
          <w:rFonts w:hint="eastAsia"/>
        </w:rPr>
        <w:br/>
      </w:r>
      <w:r>
        <w:rPr>
          <w:rFonts w:hint="eastAsia"/>
        </w:rPr>
        <w:t>　　图 11： 单张自动进纸产品图片</w:t>
      </w:r>
      <w:r>
        <w:rPr>
          <w:rFonts w:hint="eastAsia"/>
        </w:rPr>
        <w:br/>
      </w:r>
      <w:r>
        <w:rPr>
          <w:rFonts w:hint="eastAsia"/>
        </w:rPr>
        <w:t>　　图 12： 信封自动进纸产品图片</w:t>
      </w:r>
      <w:r>
        <w:rPr>
          <w:rFonts w:hint="eastAsia"/>
        </w:rPr>
        <w:br/>
      </w:r>
      <w:r>
        <w:rPr>
          <w:rFonts w:hint="eastAsia"/>
        </w:rPr>
        <w:t>　　图 13： 多张批量进纸产品图片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全球不同书写速度智能书写机销售额2021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全球不同书写速度智能书写机市场份额2025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17： 低于 20 毫米/秒产品图片</w:t>
      </w:r>
      <w:r>
        <w:rPr>
          <w:rFonts w:hint="eastAsia"/>
        </w:rPr>
        <w:br/>
      </w:r>
      <w:r>
        <w:rPr>
          <w:rFonts w:hint="eastAsia"/>
        </w:rPr>
        <w:t>　　图 18： 20–50 毫米/秒产品图片</w:t>
      </w:r>
      <w:r>
        <w:rPr>
          <w:rFonts w:hint="eastAsia"/>
        </w:rPr>
        <w:br/>
      </w:r>
      <w:r>
        <w:rPr>
          <w:rFonts w:hint="eastAsia"/>
        </w:rPr>
        <w:t>　　图 19： 50–100 毫米/秒产品图片</w:t>
      </w:r>
      <w:r>
        <w:rPr>
          <w:rFonts w:hint="eastAsia"/>
        </w:rPr>
        <w:br/>
      </w:r>
      <w:r>
        <w:rPr>
          <w:rFonts w:hint="eastAsia"/>
        </w:rPr>
        <w:t>　　图 20： 高于 100 毫米/秒产品图片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23： 直邮和营销</w:t>
      </w:r>
      <w:r>
        <w:rPr>
          <w:rFonts w:hint="eastAsia"/>
        </w:rPr>
        <w:br/>
      </w:r>
      <w:r>
        <w:rPr>
          <w:rFonts w:hint="eastAsia"/>
        </w:rPr>
        <w:t>　　图 24： 商务信函</w:t>
      </w:r>
      <w:r>
        <w:rPr>
          <w:rFonts w:hint="eastAsia"/>
        </w:rPr>
        <w:br/>
      </w:r>
      <w:r>
        <w:rPr>
          <w:rFonts w:hint="eastAsia"/>
        </w:rPr>
        <w:t>　　图 25： 签名和授权</w:t>
      </w:r>
      <w:r>
        <w:rPr>
          <w:rFonts w:hint="eastAsia"/>
        </w:rPr>
        <w:br/>
      </w:r>
      <w:r>
        <w:rPr>
          <w:rFonts w:hint="eastAsia"/>
        </w:rPr>
        <w:t>　　图 26： 教育和培训</w:t>
      </w:r>
      <w:r>
        <w:rPr>
          <w:rFonts w:hint="eastAsia"/>
        </w:rPr>
        <w:br/>
      </w:r>
      <w:r>
        <w:rPr>
          <w:rFonts w:hint="eastAsia"/>
        </w:rPr>
        <w:t>　　图 27： 艺术和创意设计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2025年全球前五大生产商智能书写机市场份额</w:t>
      </w:r>
      <w:r>
        <w:rPr>
          <w:rFonts w:hint="eastAsia"/>
        </w:rPr>
        <w:br/>
      </w:r>
      <w:r>
        <w:rPr>
          <w:rFonts w:hint="eastAsia"/>
        </w:rPr>
        <w:t>　　图 30： 2025年全球智能书写机第一梯队、第二梯队和第三梯队厂商及市场份额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全球智能书写机产能、产量、产能利用率及发展趋势（2021-2032）&amp;（千台）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全球智能书写机产量、需求量及发展趋势（2021-2032）&amp;（千台）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全球主要地区智能书写机产量市场份额（2021-2032）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中国智能书写机产能、产量、产能利用率及发展趋势（2021-2032）&amp;（千台）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中国智能书写机产量、市场需求量及发展趋势（2021-2032）&amp;（千台）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全球智能书写机市场销售额及增长率：（2021-2032）&amp;（万元）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全球市场智能书写机市场规模：2021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全球市场智能书写机价格趋势（2021-2032）&amp;（元/台）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全球主要地区智能书写机销售收入（2021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全球主要地区智能书写机销售收入市场份额（2021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北美市场智能书写机收入及增长率（2021-2032）&amp;（万元）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欧洲市场智能书写机收入及增长率（2021-2032）&amp;（万元）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中国市场智能书写机收入及增长率（2021-2032）&amp;（万元）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日本市场智能书写机收入及增长率（2021-2032）&amp;（万元）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东南亚市场智能书写机收入及增长率（2021-2032）&amp;（万元）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印度市场智能书写机收入及增长率（2021-2032）&amp;（万元）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南美市场智能书写机收入及增长率（2021-2032）&amp;（万元）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57： 中东市场智能书写机收入及增长率（2021-2032）&amp;（万元）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全球不同产品配置智能书写机价格走势（2021-2032）&amp;（元/台）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全球不同应用智能书写机价格走势（2021-2032）&amp;（元/台）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智能书写机中国企业SWOT分析</w:t>
      </w:r>
      <w:r>
        <w:rPr>
          <w:rFonts w:hint="eastAsia"/>
        </w:rPr>
        <w:br/>
      </w:r>
      <w:r>
        <w:rPr>
          <w:rFonts w:hint="eastAsia"/>
        </w:rPr>
        <w:t>　　图 61： 智能书写机产业链</w:t>
      </w:r>
      <w:r>
        <w:rPr>
          <w:rFonts w:hint="eastAsia"/>
        </w:rPr>
        <w:br/>
      </w:r>
      <w:r>
        <w:rPr>
          <w:rFonts w:hint="eastAsia"/>
        </w:rPr>
        <w:t>　　图 62： 智能书写机行业采购模式分析</w:t>
      </w:r>
      <w:r>
        <w:rPr>
          <w:rFonts w:hint="eastAsia"/>
        </w:rPr>
        <w:br/>
      </w:r>
      <w:r>
        <w:rPr>
          <w:rFonts w:hint="eastAsia"/>
        </w:rPr>
        <w:t>　　图 63： 智能书写机行业生产模式</w:t>
      </w:r>
      <w:r>
        <w:rPr>
          <w:rFonts w:hint="eastAsia"/>
        </w:rPr>
        <w:br/>
      </w:r>
      <w:r>
        <w:rPr>
          <w:rFonts w:hint="eastAsia"/>
        </w:rPr>
        <w:t>　　图 64： 智能书写机行业销售模式分析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按产品配置细分，全球智能书写机市场规模2021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按进纸方式细分，全球智能书写机市场规模2021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按书写速度细分，全球智能书写机市场规模2021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按应用细分，全球智能书写机市场规模（CAGR）2021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智能书写机行业发展主要特点</w:t>
      </w:r>
      <w:r>
        <w:rPr>
          <w:rFonts w:hint="eastAsia"/>
        </w:rPr>
        <w:br/>
      </w:r>
      <w:r>
        <w:rPr>
          <w:rFonts w:hint="eastAsia"/>
        </w:rPr>
        <w:t>　　表 6： 智能书写机行业发展有利因素分析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智能书写机行业发展不利因素分析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进入智能书写机行业壁垒</w:t>
      </w:r>
      <w:r>
        <w:rPr>
          <w:rFonts w:hint="eastAsia"/>
        </w:rPr>
        <w:br/>
      </w:r>
      <w:r>
        <w:rPr>
          <w:rFonts w:hint="eastAsia"/>
        </w:rPr>
        <w:t>　　表 9： 智能书写机主要企业在国际市场占有率（按销量，2023-2026）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2025年智能书写机主要企业在国际市场排名（按销量）&amp;（千台）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全球市场主要企业智能书写机销量（2023-2026）&amp;（千台）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智能书写机主要企业在国际市场占有率（按收入，2023-2026）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2025年智能书写机主要企业在国际市场排名（按收入）&amp;（万元）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全球市场主要企业智能书写机销售收入（2023-2026）&amp;（万元）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全球市场主要企业智能书写机销售价格（2023-2026）&amp;（元/台）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智能书写机主要企业在中国市场占有率（按销量，2023-2026）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2025年智能书写机主要企业在中国市场排名（按销量）&amp;（千台）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中国市场主要企业智能书写机销量（2023-2026）&amp;（千台）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智能书写机主要企业在中国市场占有率（按收入，2023-2026）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2025年智能书写机主要企业在中国市场排名（按收入）&amp;（万元）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中国市场主要企业智能书写机销售收入（2023-2026）&amp;（万元）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全球主要厂商智能书写机总部及产地分布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全球主要厂商成立时间及智能书写机商业化日期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全球主要厂商智能书写机产品类型及应用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2025年全球智能书写机主要厂商市场地位（第一梯队、第二梯队和第三梯队）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全球智能书写机市场投资、并购等现状分析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全球主要地区智能书写机产量增速（CAGR）：（2021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全球主要地区智能书写机产量（2021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全球主要地区智能书写机产量（2021-2026）&amp;（千台）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全球主要地区智能书写机产量（2027-2032）&amp;（千台）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全球主要地区智能书写机产量市场份额（2021-2026）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全球主要地区智能书写机产量市场份额（2027-2032）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中国市场智能书写机产量、销量、进出口（2021-2026）&amp;（千台）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中国市场智能书写机产量、销量、进出口预测（2027-2032）&amp;（千台）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全球主要地区智能书写机销售收入增速：（2021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全球主要地区智能书写机销售收入（2021-2026）&amp;（万元）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全球主要地区智能书写机销售收入市场份额（2021-2026）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全球主要地区智能书写机收入（2027-2032）&amp;（万元）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全球主要地区智能书写机收入市场份额（2027-2032）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全球主要地区智能书写机销量（千台）：2021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全球主要地区智能书写机销量（2027-2032）&amp;（千台）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全球主要地区智能书写机销量份额（2027-2032）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智能书写机生产基地、销售区域、竞争对手及市场地位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智能书写机产品规格、参数及市场应用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智能书写机销量（千台）、收入（万元）、价格（元/台）及毛利率（2021-2026）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全球不同产品配置智能书写机销量（2021-2026）&amp;（千台）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106： 全球不同产品配置智能书写机销量市场份额（2021-2026）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全球不同产品配置智能书写机销量预测（2027-2032）&amp;（千台）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全球市场不同产品配置智能书写机销量市场份额预测（2027-2032）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全球不同产品配置智能书写机收入（2021-2026）&amp;（万元）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全球不同产品配置智能书写机收入市场份额（2021-2026）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全球不同产品配置智能书写机收入预测（2027-2032）&amp;（万元）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全球不同产品配置智能书写机收入市场份额预测（2027-2032）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中国不同产品配置智能书写机销量（2021-2026）&amp;（千台）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114： 中国不同产品配置智能书写机销量市场份额（2021-2026）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中国不同产品配置智能书写机销量预测（2027-2032）&amp;（千台）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116： 全球市场不同产品配置智能书写机销量市场份额预测（2027-2032）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中国不同产品配置智能书写机收入（2021-2026）&amp;（万元）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中国不同产品配置智能书写机收入市场份额（2021-2026）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中国不同产品配置智能书写机收入预测（2027-2032）&amp;（万元）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中国不同产品配置智能书写机收入市场份额预测（2027-2032）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全球不同应用智能书写机销量市场份额（2021-2026）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全球市场不同应用智能书写机销量市场份额预测（2027-2032）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中国不同应用智能书写机销量（2021-2026）&amp;（千台）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中国不同应用智能书写机销量市场份额（2021-2026）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中国不同应用智能书写机销量预测（2027-2032）&amp;（千台）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中国市场不同应用智能书写机销量市场份额预测（2027-2032）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中国不同应用智能书写机收入（2021-2026）&amp;（万元）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中国不同应用智能书写机收入市场份额（2021-2026）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中国不同应用智能书写机收入预测（2027-2032）&amp;（万元）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中国不同应用智能书写机收入市场份额预测（2027-2032）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智能书写机行业发展趋势</w:t>
      </w:r>
      <w:r>
        <w:rPr>
          <w:rFonts w:hint="eastAsia"/>
        </w:rPr>
        <w:br/>
      </w:r>
      <w:r>
        <w:rPr>
          <w:rFonts w:hint="eastAsia"/>
        </w:rPr>
        <w:t>　　表 138： 智能书写机行业主要驱动因素</w:t>
      </w:r>
      <w:r>
        <w:rPr>
          <w:rFonts w:hint="eastAsia"/>
        </w:rPr>
        <w:br/>
      </w:r>
      <w:r>
        <w:rPr>
          <w:rFonts w:hint="eastAsia"/>
        </w:rPr>
        <w:t>　　表 139： 智能书写机行业供应链分析</w:t>
      </w:r>
      <w:r>
        <w:rPr>
          <w:rFonts w:hint="eastAsia"/>
        </w:rPr>
        <w:br/>
      </w:r>
      <w:r>
        <w:rPr>
          <w:rFonts w:hint="eastAsia"/>
        </w:rPr>
        <w:t>　　表 140： 智能书写机上游原料供应商</w:t>
      </w:r>
      <w:r>
        <w:rPr>
          <w:rFonts w:hint="eastAsia"/>
        </w:rPr>
        <w:br/>
      </w:r>
      <w:r>
        <w:rPr>
          <w:rFonts w:hint="eastAsia"/>
        </w:rPr>
        <w:t>　　表 141： 智能书写机主要地区不同应用客户分析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智能书写机典型经销商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智能书写机产品图片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全球不同产品配置智能书写机销售额2021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全球不同产品配置智能书写机市场份额2025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4： 桌面式笔绘图仪产品图片</w:t>
      </w:r>
      <w:r>
        <w:rPr>
          <w:rFonts w:hint="eastAsia"/>
        </w:rPr>
        <w:br/>
      </w:r>
      <w:r>
        <w:rPr>
          <w:rFonts w:hint="eastAsia"/>
        </w:rPr>
        <w:t>　　图 5： 自动进纸手写机产品图片</w:t>
      </w:r>
      <w:r>
        <w:rPr>
          <w:rFonts w:hint="eastAsia"/>
        </w:rPr>
        <w:br/>
      </w:r>
      <w:r>
        <w:rPr>
          <w:rFonts w:hint="eastAsia"/>
        </w:rPr>
        <w:t>　　图 6： 工业自动笔系统产品图片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全球不同进纸方式智能书写机销售额2021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全球不同进纸方式智能书写机市场份额2025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10： 手动进纸产品图片</w:t>
      </w:r>
      <w:r>
        <w:rPr>
          <w:rFonts w:hint="eastAsia"/>
        </w:rPr>
        <w:br/>
      </w:r>
      <w:r>
        <w:rPr>
          <w:rFonts w:hint="eastAsia"/>
        </w:rPr>
        <w:t>　　图 11： 单张自动进纸产品图片</w:t>
      </w:r>
      <w:r>
        <w:rPr>
          <w:rFonts w:hint="eastAsia"/>
        </w:rPr>
        <w:br/>
      </w:r>
      <w:r>
        <w:rPr>
          <w:rFonts w:hint="eastAsia"/>
        </w:rPr>
        <w:t>　　图 12： 信封自动进纸产品图片</w:t>
      </w:r>
      <w:r>
        <w:rPr>
          <w:rFonts w:hint="eastAsia"/>
        </w:rPr>
        <w:br/>
      </w:r>
      <w:r>
        <w:rPr>
          <w:rFonts w:hint="eastAsia"/>
        </w:rPr>
        <w:t>　　图 13： 多张批量进纸产品图片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全球不同书写速度智能书写机销售额2021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全球不同书写速度智能书写机市场份额2025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17： 低于 20 毫米/秒产品图片</w:t>
      </w:r>
      <w:r>
        <w:rPr>
          <w:rFonts w:hint="eastAsia"/>
        </w:rPr>
        <w:br/>
      </w:r>
      <w:r>
        <w:rPr>
          <w:rFonts w:hint="eastAsia"/>
        </w:rPr>
        <w:t>　　图 18： 20–50 毫米/秒产品图片</w:t>
      </w:r>
      <w:r>
        <w:rPr>
          <w:rFonts w:hint="eastAsia"/>
        </w:rPr>
        <w:br/>
      </w:r>
      <w:r>
        <w:rPr>
          <w:rFonts w:hint="eastAsia"/>
        </w:rPr>
        <w:t>　　图 19： 50–100 毫米/秒产品图片</w:t>
      </w:r>
      <w:r>
        <w:rPr>
          <w:rFonts w:hint="eastAsia"/>
        </w:rPr>
        <w:br/>
      </w:r>
      <w:r>
        <w:rPr>
          <w:rFonts w:hint="eastAsia"/>
        </w:rPr>
        <w:t>　　图 20： 高于 100 毫米/秒产品图片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全球不同应用智能书写机市场份额2025 &amp; 2032</w:t>
      </w:r>
      <w:r>
        <w:rPr>
          <w:rFonts w:hint="eastAsia"/>
        </w:rPr>
        <w:br/>
      </w:r>
      <w:r>
        <w:rPr>
          <w:rFonts w:hint="eastAsia"/>
        </w:rPr>
        <w:t>　　图 23： 直邮和营销</w:t>
      </w:r>
      <w:r>
        <w:rPr>
          <w:rFonts w:hint="eastAsia"/>
        </w:rPr>
        <w:br/>
      </w:r>
      <w:r>
        <w:rPr>
          <w:rFonts w:hint="eastAsia"/>
        </w:rPr>
        <w:t>　　图 24： 商务信函</w:t>
      </w:r>
      <w:r>
        <w:rPr>
          <w:rFonts w:hint="eastAsia"/>
        </w:rPr>
        <w:br/>
      </w:r>
      <w:r>
        <w:rPr>
          <w:rFonts w:hint="eastAsia"/>
        </w:rPr>
        <w:t>　　图 25： 签名和授权</w:t>
      </w:r>
      <w:r>
        <w:rPr>
          <w:rFonts w:hint="eastAsia"/>
        </w:rPr>
        <w:br/>
      </w:r>
      <w:r>
        <w:rPr>
          <w:rFonts w:hint="eastAsia"/>
        </w:rPr>
        <w:t>　　图 26： 教育和培训</w:t>
      </w:r>
      <w:r>
        <w:rPr>
          <w:rFonts w:hint="eastAsia"/>
        </w:rPr>
        <w:br/>
      </w:r>
      <w:r>
        <w:rPr>
          <w:rFonts w:hint="eastAsia"/>
        </w:rPr>
        <w:t>　　图 27： 艺术和创意设计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2025年全球前五大生产商智能书写机市场份额</w:t>
      </w:r>
      <w:r>
        <w:rPr>
          <w:rFonts w:hint="eastAsia"/>
        </w:rPr>
        <w:br/>
      </w:r>
      <w:r>
        <w:rPr>
          <w:rFonts w:hint="eastAsia"/>
        </w:rPr>
        <w:t>　　图 30： 2025年全球智能书写机第一梯队、第二梯队和第三梯队厂商及市场份额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全球智能书写机产能、产量、产能利用率及发展趋势（2021-2032）&amp;（千台）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全球智能书写机产量、需求量及发展趋势（2021-2032）&amp;（千台）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全球主要地区智能书写机产量市场份额（2021-2032）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中国智能书写机产能、产量、产能利用率及发展趋势（2021-2032）&amp;（千台）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中国智能书写机产量、市场需求量及发展趋势（2021-2032）&amp;（千台）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全球智能书写机市场销售额及增长率：（2021-2032）&amp;（万元）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全球市场智能书写机市场规模：2021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全球市场智能书写机价格趋势（2021-2032）&amp;（元/台）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全球主要地区智能书写机销售收入（2021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全球主要地区智能书写机销售收入市场份额（2021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北美市场智能书写机收入及增长率（2021-2032）&amp;（万元）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欧洲市场智能书写机收入及增长率（2021-2032）&amp;（万元）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中国市场智能书写机收入及增长率（2021-2032）&amp;（万元）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日本市场智能书写机收入及增长率（2021-2032）&amp;（万元）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东南亚市场智能书写机收入及增长率（2021-2032）&amp;（万元）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印度市场智能书写机收入及增长率（2021-2032）&amp;（万元）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南美市场智能书写机收入及增长率（2021-2032）&amp;（万元）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中东市场智能书写机销量及增长率（2021-2032）&amp;（千台）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57： 中东市场智能书写机收入及增长率（2021-2032）&amp;（万元）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全球不同产品配置智能书写机价格走势（2021-2032）&amp;（元/台）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全球不同应用智能书写机价格走势（2021-2032）&amp;（元/台）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智能书写机中国企业SWOT分析</w:t>
      </w:r>
      <w:r>
        <w:rPr>
          <w:rFonts w:hint="eastAsia"/>
        </w:rPr>
        <w:br/>
      </w:r>
      <w:r>
        <w:rPr>
          <w:rFonts w:hint="eastAsia"/>
        </w:rPr>
        <w:t>　　图 61： 智能书写机产业链</w:t>
      </w:r>
      <w:r>
        <w:rPr>
          <w:rFonts w:hint="eastAsia"/>
        </w:rPr>
        <w:br/>
      </w:r>
      <w:r>
        <w:rPr>
          <w:rFonts w:hint="eastAsia"/>
        </w:rPr>
        <w:t>　　图 62： 智能书写机行业采购模式分析</w:t>
      </w:r>
      <w:r>
        <w:rPr>
          <w:rFonts w:hint="eastAsia"/>
        </w:rPr>
        <w:br/>
      </w:r>
      <w:r>
        <w:rPr>
          <w:rFonts w:hint="eastAsia"/>
        </w:rPr>
        <w:t>　　图 63： 智能书写机行业生产模式</w:t>
      </w:r>
      <w:r>
        <w:rPr>
          <w:rFonts w:hint="eastAsia"/>
        </w:rPr>
        <w:br/>
      </w:r>
      <w:r>
        <w:rPr>
          <w:rFonts w:hint="eastAsia"/>
        </w:rPr>
        <w:t>　　图 64： 智能书写机行业销售模式分析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44303221244f2a" w:history="1">
        <w:r>
          <w:rPr>
            <w:rStyle w:val="Hyperlink"/>
          </w:rPr>
          <w:t>2026-2032年全球与中国智能书写机市场现状调研及发展前景预测分析报告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44303221244f2a" w:history="1">
        <w:r>
          <w:rPr>
            <w:rStyle w:val="Hyperlink"/>
          </w:rPr>
          <w:t>https://www.20087.com/9/25/ZhiNengShuXieJiFaZhanQianJingFenXi.html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17e1fbae864149" w:history="1">
      <w:r>
        <w:rPr>
          <w:rStyle w:val="Hyperlink"/>
        </w:rPr>
        <w:t>2026-2032年全球与中国智能书写机市场现状调研及发展前景预测分析报告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ZhiNengShuXieJiFaZhanQianJingFenXi.html" TargetMode="External" Id="R5c44303221244f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ZhiNengShuXieJiFaZhanQianJingFenXi.html" TargetMode="External" Id="R9017e1fbae8641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2026-09-06T04:01:17Z</dcterms:created>
  <dcterms:modified xsi:type="dcterms:W3CDTF">2026-09-06T05:01:17Z</dcterms:modified>
  <dc:subject>2026-2032年全球与中国智能书写机市场现状调研及发展前景预测分析报告</dc:subject>
  <dc:title>2026-2032年全球与中国智能书写机市场现状调研及发展前景预测分析报告</dc:title>
  <cp:keywords>2026-2032年全球与中国智能书写机市场现状调研及发展前景预测分析报告</cp:keywords>
  <dc:description>2026-2032年全球与中国智能书写机市场现状调研及发展前景预测分析报告</dc:description>
</cp:coreProperties>
</file>