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f8a168f244d9f" w:history="1">
              <w:r>
                <w:rPr>
                  <w:rStyle w:val="Hyperlink"/>
                </w:rPr>
                <w:t>2024-2030年中国自走棋市场现状与行业前景分析报告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f8a168f244d9f" w:history="1">
              <w:r>
                <w:rPr>
                  <w:rStyle w:val="Hyperlink"/>
                </w:rPr>
                <w:t>2024-2030年中国自走棋市场现状与行业前景分析报告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f8a168f244d9f" w:history="1">
                <w:r>
                  <w:rPr>
                    <w:rStyle w:val="Hyperlink"/>
                  </w:rPr>
                  <w:t>https://www.20087.com/9/15/ZiZouQiFaZhanQianJing.html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自走棋（Auto Chess）作为一种策略型电子竞技游戏，近年来在全球范围内迅速兴起。玩家通过购买、升级和布局英雄角色来与对手进行对抗，游戏过程中无需玩家实时操作，英雄角色会自动进行战斗。自走棋独特的游戏机制和策略深度吸引了大量玩家，尤其是电子竞技爱好者和策略游戏迷。目前，自走棋已经成为电子竞技领域的一股新兴力量。</w:t>
      </w:r>
      <w:r>
        <w:rPr>
          <w:rFonts w:hint="eastAsia"/>
        </w:rPr>
        <w:br/>
      </w:r>
      <w:r>
        <w:rPr>
          <w:rFonts w:hint="eastAsia"/>
        </w:rPr>
        <w:t>　　随着电子竞技产业的快速发展和市场需求的不断增长，自走棋的发展前景十分广阔。一方面，游戏开发商将继续优化游戏机制和玩法，提高游戏的趣味性和竞技性；另一方面，自走棋赛事体系将逐渐完善，吸引更多职业选手和赞助商参与。同时，随着移动互联网的普及和5G技术的应用，自走棋有望在移动端实现更加便捷和流畅的游戏体验，进一步拓展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f8a168f244d9f" w:history="1">
        <w:r>
          <w:rPr>
            <w:rStyle w:val="Hyperlink"/>
          </w:rPr>
          <w:t>2024-2030年中国自走棋市场现状与行业前景分析报告</w:t>
        </w:r>
      </w:hyperlink>
      <w:r>
        <w:rPr>
          <w:rFonts w:hint="eastAsia"/>
        </w:rPr>
        <w:t>》具有很强专业性、实用性和实效性，主要分析了自走棋行业的市场规模、自走棋市场供需状况、自走棋市场竞争状况和自走棋主要企业经营情况，同时对自走棋行业的未来发展做出科学的预测。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9f8a168f244d9f" w:history="1">
        <w:r>
          <w:rPr>
            <w:rStyle w:val="Hyperlink"/>
          </w:rPr>
          <w:t>2024-2030年中国自走棋市场现状与行业前景分析报告</w:t>
        </w:r>
      </w:hyperlink>
      <w:r>
        <w:rPr>
          <w:rFonts w:hint="eastAsia"/>
        </w:rPr>
        <w:t>》可以帮助投资者准确把握自走棋行业的市场现状，为投资者进行投资作出自走棋行业前景预判，挖掘自走棋行业投资价值，同时提出自走棋行业投资策略、营销策略等方面的建议。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自走棋行业界定</w:t>
      </w:r>
      <w:r>
        <w:rPr>
          <w:rFonts w:hint="eastAsia"/>
        </w:rPr>
        <w:br/>
      </w:r>
      <w:r>
        <w:rPr>
          <w:rFonts w:hint="eastAsia"/>
        </w:rPr>
        <w:t>　　第一节 自走棋行业定义</w:t>
      </w:r>
      <w:r>
        <w:rPr>
          <w:rFonts w:hint="eastAsia"/>
        </w:rPr>
        <w:br/>
      </w:r>
      <w:r>
        <w:rPr>
          <w:rFonts w:hint="eastAsia"/>
        </w:rPr>
        <w:t>　　第二节 自走棋行业特点分析</w:t>
      </w:r>
      <w:r>
        <w:rPr>
          <w:rFonts w:hint="eastAsia"/>
        </w:rPr>
        <w:br/>
      </w:r>
      <w:r>
        <w:rPr>
          <w:rFonts w:hint="eastAsia"/>
        </w:rPr>
        <w:t>　　第三节 自走棋行业发展历程</w:t>
      </w:r>
      <w:r>
        <w:rPr>
          <w:rFonts w:hint="eastAsia"/>
        </w:rPr>
        <w:br/>
      </w:r>
      <w:r>
        <w:rPr>
          <w:rFonts w:hint="eastAsia"/>
        </w:rPr>
        <w:t>　　第四节 自走棋产业链分析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国外自走棋行业发展态势分析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国外自走棋行业总体情况</w:t>
      </w:r>
      <w:r>
        <w:rPr>
          <w:rFonts w:hint="eastAsia"/>
        </w:rPr>
        <w:br/>
      </w:r>
      <w:r>
        <w:rPr>
          <w:rFonts w:hint="eastAsia"/>
        </w:rPr>
        <w:t>　　第二节 自走棋行业重点国家、地区市场分析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国外自走棋行业发展前景预测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中国自走棋行业发展环境分析</w:t>
      </w:r>
      <w:r>
        <w:rPr>
          <w:rFonts w:hint="eastAsia"/>
        </w:rPr>
        <w:br/>
      </w:r>
      <w:r>
        <w:rPr>
          <w:rFonts w:hint="eastAsia"/>
        </w:rPr>
        <w:t>　　第一节 自走棋行业经济环境分析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自走棋行业政策环境分析</w:t>
      </w:r>
      <w:r>
        <w:rPr>
          <w:rFonts w:hint="eastAsia"/>
        </w:rPr>
        <w:br/>
      </w:r>
      <w:r>
        <w:rPr>
          <w:rFonts w:hint="eastAsia"/>
        </w:rPr>
        <w:t>　　　　一、自走棋行业相关政策</w:t>
      </w:r>
      <w:r>
        <w:rPr>
          <w:rFonts w:hint="eastAsia"/>
        </w:rPr>
        <w:br/>
      </w:r>
      <w:r>
        <w:rPr>
          <w:rFonts w:hint="eastAsia"/>
        </w:rPr>
        <w:t>　　　　二、自走棋行业相关标准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自走棋行业技术发展现状及趋势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当前我国自走棋技术发展现状</w:t>
      </w:r>
      <w:r>
        <w:rPr>
          <w:rFonts w:hint="eastAsia"/>
        </w:rPr>
        <w:br/>
      </w:r>
      <w:r>
        <w:rPr>
          <w:rFonts w:hint="eastAsia"/>
        </w:rPr>
        <w:t>　　第二节 中外自走棋技术差距及产生差距的主要原因分析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提高我国自走棋技术的对策</w:t>
      </w:r>
      <w:r>
        <w:rPr>
          <w:rFonts w:hint="eastAsia"/>
        </w:rPr>
        <w:br/>
      </w:r>
      <w:r>
        <w:rPr>
          <w:rFonts w:hint="eastAsia"/>
        </w:rPr>
        <w:t>　　第四节 我国自走棋研发、设计发展趋势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中国自走棋行业市场供需状况分析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中国自走棋行业市场规模情况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中国自走棋行业市场需求状况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一、2018-2023年自走棋行业市场需求情况</w:t>
      </w:r>
      <w:r>
        <w:rPr>
          <w:rFonts w:hint="eastAsia"/>
        </w:rPr>
        <w:br/>
      </w:r>
      <w:r>
        <w:rPr>
          <w:rFonts w:hint="eastAsia"/>
        </w:rPr>
        <w:t>　　　　二、自走棋行业市场需求特点分析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三、2024-2030年自走棋行业市场需求预测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中国自走棋行业市场供给状况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一、2018-2023年自走棋行业市场供给情况</w:t>
      </w:r>
      <w:r>
        <w:rPr>
          <w:rFonts w:hint="eastAsia"/>
        </w:rPr>
        <w:br/>
      </w:r>
      <w:r>
        <w:rPr>
          <w:rFonts w:hint="eastAsia"/>
        </w:rPr>
        <w:t>　　　　二、自走棋行业市场供给特点分析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三、2024-2030年自走棋行业市场供给预测</w:t>
      </w:r>
      <w:r>
        <w:rPr>
          <w:rFonts w:hint="eastAsia"/>
        </w:rPr>
        <w:br/>
      </w:r>
      <w:r>
        <w:rPr>
          <w:rFonts w:hint="eastAsia"/>
        </w:rPr>
        <w:t>　　第四节 自走棋行业市场供需平衡状况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中国自走棋行业进出口情况分析</w:t>
      </w:r>
      <w:r>
        <w:rPr>
          <w:rFonts w:hint="eastAsia"/>
        </w:rPr>
        <w:br/>
      </w:r>
      <w:r>
        <w:rPr>
          <w:rFonts w:hint="eastAsia"/>
        </w:rPr>
        <w:t>　　第一节 自走棋行业出口情况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一、2018-2023年自走棋行业出口情况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三、2024-2030年自走棋行业出口情况预测</w:t>
      </w:r>
      <w:r>
        <w:rPr>
          <w:rFonts w:hint="eastAsia"/>
        </w:rPr>
        <w:br/>
      </w:r>
      <w:r>
        <w:rPr>
          <w:rFonts w:hint="eastAsia"/>
        </w:rPr>
        <w:t>　　第二节 自走棋行业进口情况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一、2018-2023年自走棋行业进口情况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三、2024-2030年自走棋行业进口情况预测</w:t>
      </w:r>
      <w:r>
        <w:rPr>
          <w:rFonts w:hint="eastAsia"/>
        </w:rPr>
        <w:br/>
      </w:r>
      <w:r>
        <w:rPr>
          <w:rFonts w:hint="eastAsia"/>
        </w:rPr>
        <w:t>　　第三节 自走棋行业进出口面临的挑战及对策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中国自走棋行业产品价格监测</w:t>
      </w:r>
      <w:r>
        <w:rPr>
          <w:rFonts w:hint="eastAsia"/>
        </w:rPr>
        <w:br/>
      </w:r>
      <w:r>
        <w:rPr>
          <w:rFonts w:hint="eastAsia"/>
        </w:rPr>
        <w:t>　　　　一、自走棋市场价格特征</w:t>
      </w:r>
      <w:r>
        <w:rPr>
          <w:rFonts w:hint="eastAsia"/>
        </w:rPr>
        <w:br/>
      </w:r>
      <w:r>
        <w:rPr>
          <w:rFonts w:hint="eastAsia"/>
        </w:rPr>
        <w:t>　　　　二、当前自走棋市场价格评述</w:t>
      </w:r>
      <w:r>
        <w:rPr>
          <w:rFonts w:hint="eastAsia"/>
        </w:rPr>
        <w:br/>
      </w:r>
      <w:r>
        <w:rPr>
          <w:rFonts w:hint="eastAsia"/>
        </w:rPr>
        <w:t>　　　　三、影响自走棋市场价格因素分析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四、未来自走棋市场价格走势预测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中国自走棋行业重点区域市场分析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自走棋行业区域市场分布情况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自走棋行业细分市场调研分析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自走棋细分产品（一）市场调研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自走棋细分产品（二）市场调研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自走棋行业上、下游市场分析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自走棋行业上游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自走棋行业下游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自走棋行业重点企业发展调研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自走棋重点企业（一）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自走棋重点企业（二）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自走棋重点企业（三）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自走棋重点企业（四）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自走棋重点企业（五）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自走棋重点企业（六）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自走棋行业风险及对策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2024-2030年自走棋行业发展环境分析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2024-2030年自走棋行业投资特性分析</w:t>
      </w:r>
      <w:r>
        <w:rPr>
          <w:rFonts w:hint="eastAsia"/>
        </w:rPr>
        <w:br/>
      </w:r>
      <w:r>
        <w:rPr>
          <w:rFonts w:hint="eastAsia"/>
        </w:rPr>
        <w:t>　　　　一、自走棋行业进入壁垒</w:t>
      </w:r>
      <w:r>
        <w:rPr>
          <w:rFonts w:hint="eastAsia"/>
        </w:rPr>
        <w:br/>
      </w:r>
      <w:r>
        <w:rPr>
          <w:rFonts w:hint="eastAsia"/>
        </w:rPr>
        <w:t>　　　　二、自走棋行业盈利模式</w:t>
      </w:r>
      <w:r>
        <w:rPr>
          <w:rFonts w:hint="eastAsia"/>
        </w:rPr>
        <w:br/>
      </w:r>
      <w:r>
        <w:rPr>
          <w:rFonts w:hint="eastAsia"/>
        </w:rPr>
        <w:t>　　　　三、自走棋行业盈利因素</w:t>
      </w:r>
      <w:r>
        <w:rPr>
          <w:rFonts w:hint="eastAsia"/>
        </w:rPr>
        <w:br/>
      </w:r>
      <w:r>
        <w:rPr>
          <w:rFonts w:hint="eastAsia"/>
        </w:rPr>
        <w:t>　　第三节 自走棋行业“波特五力模型”分析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2024-2030年自走棋行业风险及对策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自走棋企业竞争策略分析</w:t>
      </w:r>
      <w:r>
        <w:rPr>
          <w:rFonts w:hint="eastAsia"/>
        </w:rPr>
        <w:br/>
      </w:r>
      <w:r>
        <w:rPr>
          <w:rFonts w:hint="eastAsia"/>
        </w:rPr>
        <w:t>　　第一节 自走棋市场竞争策略分析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一、2024-2030年中国自走棋市场增长潜力分析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二、2024-2030年中国自走棋主要潜力品种分析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三、现有自走棋产品竞争策略分析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四、潜力自走棋品种竞争策略选择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2024-2030年中国自走棋企业竞争策略分析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一、2024-2030年我国自走棋市场竞争趋势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二、2024-2030年自走棋行业竞争格局展望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三、2024-2030年自走棋行业竞争策略分析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四、2024-2030年自走棋企业竞争策略分析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2024-2030年中国自走棋行业发展趋势分析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一、2024-2030年自走棋技术发展趋势分析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二、2024-2030年自走棋产品发展趋势分析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三、2024-2030年自走棋行业竞争格局展望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2024-2030年中国自走棋市场趋势分析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一、2024-2030年自走棋发展趋势预测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二、2024-2030年自走棋市场前景分析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三、2024-2030年自走棋产业政策趋向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2024-2030年自走棋行业投资价值评估分析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自走棋行业发展建议分析</w:t>
      </w:r>
      <w:r>
        <w:rPr>
          <w:rFonts w:hint="eastAsia"/>
        </w:rPr>
        <w:br/>
      </w:r>
      <w:r>
        <w:rPr>
          <w:rFonts w:hint="eastAsia"/>
        </w:rPr>
        <w:t>　　第一节 自走棋行业研究结论及建议</w:t>
      </w:r>
      <w:r>
        <w:rPr>
          <w:rFonts w:hint="eastAsia"/>
        </w:rPr>
        <w:br/>
      </w:r>
      <w:r>
        <w:rPr>
          <w:rFonts w:hint="eastAsia"/>
        </w:rPr>
        <w:t>　　第二节 自走棋细分行业研究结论及建议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[:中:智林:]自走棋行业竞争策略总结及建议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自走棋行业历程</w:t>
      </w:r>
      <w:r>
        <w:rPr>
          <w:rFonts w:hint="eastAsia"/>
        </w:rPr>
        <w:br/>
      </w:r>
      <w:r>
        <w:rPr>
          <w:rFonts w:hint="eastAsia"/>
        </w:rPr>
        <w:t>　　图表 自走棋行业生命周期</w:t>
      </w:r>
      <w:r>
        <w:rPr>
          <w:rFonts w:hint="eastAsia"/>
        </w:rPr>
        <w:br/>
      </w:r>
      <w:r>
        <w:rPr>
          <w:rFonts w:hint="eastAsia"/>
        </w:rPr>
        <w:t>　　图表 自走棋行业产业链分析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2018-2023年中国自走棋行业市场规模及增长情况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2018-2023年自走棋行业市场容量分析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2018-2023年中国自走棋行业产能统计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2018-2023年中国自走棋行业产量及增长趋势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2018-2023年中国自走棋市场需求量及增速统计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2023年中国自走棋行业需求领域分布格局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2018-2023年中国自走棋行业销售收入分析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2018-2023年中国自走棋行业盈利情况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2018-2023年中国自走棋行业利润总额统计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2018-2023年中国自走棋进口数量分析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2018-2023年中国自走棋进口金额分析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2018-2023年中国自走棋出口数量分析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2018-2023年中国自走棋出口金额分析</w:t>
      </w:r>
      <w:r>
        <w:rPr>
          <w:rFonts w:hint="eastAsia"/>
        </w:rPr>
        <w:br/>
      </w:r>
      <w:r>
        <w:rPr>
          <w:rFonts w:hint="eastAsia"/>
        </w:rPr>
        <w:t>　　图表 2023年中国自走棋进口国家及地区分析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2023年中国自走棋出口国家及地区分析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2018-2023年中国自走棋行业企业数量情况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2018-2023年中国自走棋行业企业平均规模情况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**地区自走棋市场规模及增长情况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**地区自走棋市场规模及增长情况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**地区自走棋行业市场需求情况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自走棋重点企业（一）基本信息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自走棋重点企业（一）经营情况分析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自走棋重点企业（一）主要经济指标情况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自走棋重点企业（一）盈利能力情况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自走棋重点企业（二）经营情况分析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自走棋重点企业（二）主要经济指标情况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自走棋重点企业（二）盈利能力情况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自走棋重点企业（三）经营情况分析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自走棋重点企业（三）主要经济指标情况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自走棋重点企业（三）盈利能力情况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自走棋重点企业（三）成长能力情况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2024-2030年中国自走棋行业产能预测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2024-2030年中国自走棋行业产量预测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2024-2030年中国自走棋市场需求量预测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2024-2030年中国自走棋行业供需平衡预测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2024-2030年中国自走棋市场容量预测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2024-2030年中国自走棋市场规模预测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2024-2030年中国自走棋市场前景分析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2024-2030年中国自走棋发展趋势预测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f8a168f244d9f" w:history="1">
        <w:r>
          <w:rPr>
            <w:rStyle w:val="Hyperlink"/>
          </w:rPr>
          <w:t>2024-2030年中国自走棋市场现状与行业前景分析报告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f8a168f244d9f" w:history="1">
        <w:r>
          <w:rPr>
            <w:rStyle w:val="Hyperlink"/>
          </w:rPr>
          <w:t>https://www.20087.com/9/15/ZiZouQiFaZhanQianJing.html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91adbd7224024" w:history="1">
      <w:r>
        <w:rPr>
          <w:rStyle w:val="Hyperlink"/>
        </w:rPr>
        <w:t>2024-2030年中国自走棋市场现状与行业前景分析报告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iZouQiFaZhanQianJing.html" TargetMode="External" Id="Raf9f8a168f24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iZouQiFaZhanQianJing.html" TargetMode="External" Id="Rebd91adbd722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2024-01-12T03:51:37Z</dcterms:created>
  <dcterms:modified xsi:type="dcterms:W3CDTF">2024-01-12T04:51:37Z</dcterms:modified>
  <dc:subject>2024-2030年中国自走棋市场现状与行业前景分析报告</dc:subject>
  <dc:title>2024-2030年中国自走棋市场现状与行业前景分析报告</dc:title>
  <cp:keywords>2024-2030年中国自走棋市场现状与行业前景分析报告</cp:keywords>
  <dc:description>2024-2030年中国自走棋市场现状与行业前景分析报告</dc:description>
</cp:coreProperties>
</file>