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806e50b814c98" w:history="1">
              <w:r>
                <w:rPr>
                  <w:rStyle w:val="Hyperlink"/>
                </w:rPr>
                <w:t>中国智慧商城建设行业市场调研与发展前景分析报告（2025-2031年）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806e50b814c98" w:history="1">
              <w:r>
                <w:rPr>
                  <w:rStyle w:val="Hyperlink"/>
                </w:rPr>
                <w:t>中国智慧商城建设行业市场调研与发展前景分析报告（2025-2031年）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806e50b814c98" w:history="1">
                <w:r>
                  <w:rPr>
                    <w:rStyle w:val="Hyperlink"/>
                  </w:rPr>
                  <w:t>https://www.20087.com/0/96/ZhiHuiShangChengJianSheDeQianJingQuShi.html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城建设是商业地产与信息技术融合的产物，近年来在全球范围内迅速兴起。通过集成物联网、大数据、人工智能等先进技术，智慧商城能够提供更高效、更个性化的购物体验，包括智能导航、虚拟试衣、无人零售等服务。同时，智慧商城还能够收集和分析消费者行为数据，帮助商家优化库存管理、提升营销效率。然而，高昂的建设成本、数据安全和隐私保护问题，以及消费者对新技术接受度的差异，是智慧商城建设面临的挑战。</w:t>
      </w:r>
      <w:r>
        <w:rPr>
          <w:rFonts w:hint="eastAsia"/>
        </w:rPr>
        <w:br/>
      </w:r>
      <w:r>
        <w:rPr>
          <w:rFonts w:hint="eastAsia"/>
        </w:rPr>
        <w:t>　　未来，智慧商城建设将更加注重数据驱动和体验升级。一方面，通过建立更完善的数据分析和反馈机制，实现商场运营的智能化决策，如动态定价、智能促销和供应链优化。另一方面，增强虚拟现实（VR）、增强现实（AR）等沉浸式技术的应用，提供更富创意和互动性的购物体验，吸引年轻一代消费者。此外，智慧商城还将探索与社区服务、娱乐休闲等领域的跨界融合，打造一站式的智能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806e50b814c98" w:history="1">
        <w:r>
          <w:rPr>
            <w:rStyle w:val="Hyperlink"/>
          </w:rPr>
          <w:t>中国智慧商城建设行业市场调研与发展前景分析报告（2025-2031年）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智慧商城建设行业的市场规模、需求变化、产业链动态及区域发展格局。报告重点解读了智慧商城建设行业竞争态势与重点企业的市场表现，并通过科学研判行业趋势与前景，揭示了智慧商城建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智慧商城建设产业概述</w:t>
      </w:r>
      <w:r>
        <w:rPr>
          <w:rFonts w:hint="eastAsia"/>
        </w:rPr>
        <w:br/>
      </w:r>
      <w:r>
        <w:rPr>
          <w:rFonts w:hint="eastAsia"/>
        </w:rPr>
        <w:t>　　第一节 智慧商城建设定义</w:t>
      </w:r>
      <w:r>
        <w:rPr>
          <w:rFonts w:hint="eastAsia"/>
        </w:rPr>
        <w:br/>
      </w:r>
      <w:r>
        <w:rPr>
          <w:rFonts w:hint="eastAsia"/>
        </w:rPr>
        <w:t>　　第二节 智慧商城建设行业特点</w:t>
      </w:r>
      <w:r>
        <w:rPr>
          <w:rFonts w:hint="eastAsia"/>
        </w:rPr>
        <w:br/>
      </w:r>
      <w:r>
        <w:rPr>
          <w:rFonts w:hint="eastAsia"/>
        </w:rPr>
        <w:t>　　第三节 智慧商城建设发展历程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2024-2025年中国智慧商城建设行业运行环境分析</w:t>
      </w:r>
      <w:r>
        <w:rPr>
          <w:rFonts w:hint="eastAsia"/>
        </w:rPr>
        <w:br/>
      </w:r>
      <w:r>
        <w:rPr>
          <w:rFonts w:hint="eastAsia"/>
        </w:rPr>
        <w:t>　　第一节 智慧商城建设行业经济环境分析</w:t>
      </w:r>
      <w:r>
        <w:rPr>
          <w:rFonts w:hint="eastAsia"/>
        </w:rPr>
        <w:br/>
      </w:r>
      <w:r>
        <w:rPr>
          <w:rFonts w:hint="eastAsia"/>
        </w:rPr>
        <w:t>　　第二节 智慧商城建设产业政策环境分析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二、智慧商城建设行业主要法规政策</w:t>
      </w:r>
      <w:r>
        <w:rPr>
          <w:rFonts w:hint="eastAsia"/>
        </w:rPr>
        <w:br/>
      </w:r>
      <w:r>
        <w:rPr>
          <w:rFonts w:hint="eastAsia"/>
        </w:rPr>
        <w:t>　　第三节 智慧商城建设产业社会环境分析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2024-2025年全球智慧商城建设行业发展态势分析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全球智慧商城建设市场发展现状分析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全球主要国家、地区智慧商城建设市场现状</w:t>
      </w:r>
      <w:r>
        <w:rPr>
          <w:rFonts w:hint="eastAsia"/>
        </w:rPr>
        <w:br/>
      </w:r>
      <w:r>
        <w:rPr>
          <w:rFonts w:hint="eastAsia"/>
        </w:rPr>
        <w:t>　　第三节 全球智慧商城建设行业发展趋势预测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中国智慧商城建设行业发展调研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2019-2024年中国智慧商城建设行业规模情况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一、智慧商城建设行业市场规模状况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二、智慧商城建设行业单位规模状况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三、智慧商城建设行业人员规模状况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2019-2024年中国智慧商城建设行业财务能力分析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二、智慧商城建设行业偿债能力分析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三、智慧商城建设行业营运能力分析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四、智慧商城建设行业发展能力分析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2024-2025年中国智慧商城建设行业热点动态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2024-2025年中国智慧商城建设行业面临的挑战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中国智慧商城建设行业重点地区市场调研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**地区智慧商城建设发展现状及趋势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**地区智慧商城建设发展现状及趋势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**地区智慧商城建设发展现状及趋势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**地区智慧商城建设发展现状及趋势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中国智慧商城建设行业价格走势及影响因素分析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国内智慧商城建设行业价格回顾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国内智慧商城建设行业价格走势预测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国内智慧商城建设行业价格影响因素分析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中国智慧商城建设行业客户调研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一、智慧商城建设行业客户偏好调查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二、客户对智慧商城建设品牌的首要认知渠道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三、智慧商城建设品牌忠诚度调查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四、智慧商城建设行业客户消费理念调研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中国智慧商城建设行业重点企业发展调研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中国智慧商城建设行业竞争格局分析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2025年智慧商城建设行业集中度分析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一、智慧商城建设市场集中度分析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二、智慧商城建设企业集中度分析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2024-2025年智慧商城建设行业竞争格局分析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二、智慧商城建设行业竞争格局展望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三、我国智慧商城建设市场竞争趋势</w:t>
      </w:r>
      <w:r>
        <w:rPr>
          <w:rFonts w:hint="eastAsia"/>
        </w:rPr>
        <w:br/>
      </w:r>
      <w:r>
        <w:rPr>
          <w:rFonts w:hint="eastAsia"/>
        </w:rPr>
        <w:t>　　第三节 智慧商城建设行业兼并与重组整合分析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二、智慧商城建设行业兼并与重组整合发展趋势预测分析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智慧商城建设行业投资风险及应对策略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智慧商城建设行业SWOT模型分析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二、智慧商城建设行业劣势分析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三、智慧商城建设行业机会分析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四、智慧商城建设行业风险分析</w:t>
      </w:r>
      <w:r>
        <w:rPr>
          <w:rFonts w:hint="eastAsia"/>
        </w:rPr>
        <w:br/>
      </w:r>
      <w:r>
        <w:rPr>
          <w:rFonts w:hint="eastAsia"/>
        </w:rPr>
        <w:t>　　第二节 智慧商城建设行业投资风险及控制策略分析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一、智慧商城建设市场风险及控制策略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二、智慧商城建设行业政策风险及控制策略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三、智慧商城建设行业经营风险及控制策略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四、智慧商城建设同业竞争风险及控制策略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五、智慧商城建设行业其他风险及控制策略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2025-2031年中国智慧商城建设市场预测及发展建议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2025-2031年中国智慧商城建设市场预测分析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一、中国智慧商城建设市场前景分析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二、中国智慧商城建设发展趋势预测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2025-2031年中国智慧商城建设企业发展策略建议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一、智慧商城建设企业融资策略</w:t>
      </w:r>
      <w:r>
        <w:rPr>
          <w:rFonts w:hint="eastAsia"/>
        </w:rPr>
        <w:br/>
      </w:r>
      <w:r>
        <w:rPr>
          <w:rFonts w:hint="eastAsia"/>
        </w:rPr>
        <w:t>　　　　二、智慧商城建设企业人才策略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2025-2031年中国智慧商城建设企业营销策略建议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一、智慧商城建设企业定位策略</w:t>
      </w:r>
      <w:r>
        <w:rPr>
          <w:rFonts w:hint="eastAsia"/>
        </w:rPr>
        <w:br/>
      </w:r>
      <w:r>
        <w:rPr>
          <w:rFonts w:hint="eastAsia"/>
        </w:rPr>
        <w:t>　　　　二、智慧商城建设企业价格策略</w:t>
      </w:r>
      <w:r>
        <w:rPr>
          <w:rFonts w:hint="eastAsia"/>
        </w:rPr>
        <w:br/>
      </w:r>
      <w:r>
        <w:rPr>
          <w:rFonts w:hint="eastAsia"/>
        </w:rPr>
        <w:t>　　　　三、智慧商城建设企业促销策略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(中⋅智⋅林)智慧商城建设行业研究结论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智慧商城建设行业现状</w:t>
      </w:r>
      <w:r>
        <w:rPr>
          <w:rFonts w:hint="eastAsia"/>
        </w:rPr>
        <w:br/>
      </w:r>
      <w:r>
        <w:rPr>
          <w:rFonts w:hint="eastAsia"/>
        </w:rPr>
        <w:t>　　图表 智慧商城建设行业产业链调研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2019-2024年智慧商城建设行业市场容量统计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2019-2024年中国智慧商城建设行业市场规模情况</w:t>
      </w:r>
      <w:r>
        <w:rPr>
          <w:rFonts w:hint="eastAsia"/>
        </w:rPr>
        <w:br/>
      </w:r>
      <w:r>
        <w:rPr>
          <w:rFonts w:hint="eastAsia"/>
        </w:rPr>
        <w:t>　　图表 智慧商城建设行业动态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2019-2024年中国智慧商城建设行业经营效益分析</w:t>
      </w:r>
      <w:r>
        <w:rPr>
          <w:rFonts w:hint="eastAsia"/>
        </w:rPr>
        <w:br/>
      </w:r>
      <w:r>
        <w:rPr>
          <w:rFonts w:hint="eastAsia"/>
        </w:rPr>
        <w:t>　　图表 智慧商城建设行业竞争对手分析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**地区智慧商城建设市场规模</w:t>
      </w:r>
      <w:r>
        <w:rPr>
          <w:rFonts w:hint="eastAsia"/>
        </w:rPr>
        <w:br/>
      </w:r>
      <w:r>
        <w:rPr>
          <w:rFonts w:hint="eastAsia"/>
        </w:rPr>
        <w:t>　　图表 **地区智慧商城建设行业市场需求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**地区智慧商城建设市场调研</w:t>
      </w:r>
      <w:r>
        <w:rPr>
          <w:rFonts w:hint="eastAsia"/>
        </w:rPr>
        <w:br/>
      </w:r>
      <w:r>
        <w:rPr>
          <w:rFonts w:hint="eastAsia"/>
        </w:rPr>
        <w:t>　　图表 **地区智慧商城建设行业市场需求分析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**地区智慧商城建设市场规模</w:t>
      </w:r>
      <w:r>
        <w:rPr>
          <w:rFonts w:hint="eastAsia"/>
        </w:rPr>
        <w:br/>
      </w:r>
      <w:r>
        <w:rPr>
          <w:rFonts w:hint="eastAsia"/>
        </w:rPr>
        <w:t>　　图表 **地区智慧商城建设行业市场需求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**地区智慧商城建设市场调研</w:t>
      </w:r>
      <w:r>
        <w:rPr>
          <w:rFonts w:hint="eastAsia"/>
        </w:rPr>
        <w:br/>
      </w:r>
      <w:r>
        <w:rPr>
          <w:rFonts w:hint="eastAsia"/>
        </w:rPr>
        <w:t>　　图表 **地区智慧商城建设行业市场需求分析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2025-2031年中国智慧商城建设行业信息化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2025-2031年中国智慧商城建设行业市场容量预测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2025-2031年中国智慧商城建设行业市场规模预测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2025-2031年中国智慧商城建设行业风险分析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2025-2031年中国智慧商城建设市场前景分析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2025-2031年中国智慧商城建设行业发展趋势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806e50b814c98" w:history="1">
        <w:r>
          <w:rPr>
            <w:rStyle w:val="Hyperlink"/>
          </w:rPr>
          <w:t>中国智慧商城建设行业市场调研与发展前景分析报告（2025-2031年）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806e50b814c98" w:history="1">
        <w:r>
          <w:rPr>
            <w:rStyle w:val="Hyperlink"/>
          </w:rPr>
          <w:t>https://www.20087.com/0/96/ZhiHuiShangChengJianSheDeQianJingQuShi.html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热点：智慧商业综合体、智慧商城建设投资、智慧优选商城怎么样、智慧商城建设工作总结、智慧管城、智慧商城解决方案、智能智慧商圈、智慧商城运营中心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f95a2fc8a4e58" w:history="1">
      <w:r>
        <w:rPr>
          <w:rStyle w:val="Hyperlink"/>
        </w:rPr>
        <w:t>中国智慧商城建设行业市场调研与发展前景分析报告（2025-2031年）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iHuiShangChengJianSheDeQianJingQuShi.html" TargetMode="External" Id="Rcf6806e50b81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iHuiShangChengJianSheDeQianJingQuShi.html" TargetMode="External" Id="R430f95a2fc8a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2024-09-26T00:53:00Z</dcterms:created>
  <dcterms:modified xsi:type="dcterms:W3CDTF">2024-09-26T01:53:00Z</dcterms:modified>
  <dc:subject>中国智慧商城建设行业市场调研与发展前景分析报告（2025-2031年）</dc:subject>
  <dc:title>中国智慧商城建设行业市场调研与发展前景分析报告（2025-2031年）</dc:title>
  <cp:keywords>中国智慧商城建设行业市场调研与发展前景分析报告（2025-2031年）</cp:keywords>
  <dc:description>中国智慧商城建设行业市场调研与发展前景分析报告（2025-2031年）</dc:description>
</cp:coreProperties>
</file>