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598ff55674225" w:history="1">
              <w:r>
                <w:rPr>
                  <w:rStyle w:val="Hyperlink"/>
                </w:rPr>
                <w:t>2026-2032年全球与中国动态液晶玻璃行业发展调研及前景趋势报告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598ff55674225" w:history="1">
              <w:r>
                <w:rPr>
                  <w:rStyle w:val="Hyperlink"/>
                </w:rPr>
                <w:t>2026-2032年全球与中国动态液晶玻璃行业发展调研及前景趋势报告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598ff55674225" w:history="1">
                <w:r>
                  <w:rPr>
                    <w:rStyle w:val="Hyperlink"/>
                  </w:rPr>
                  <w:t>https://www.20087.com/2/96/DongTaiYeJingBoLiXianZhuangYuQianJingFenXi.html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态液晶玻璃通过电压控制液晶分子排列或电致变色离子迁移，实现了光线透过率与隐私状态的智能调节，已成为绿色建筑与智能座舱的关键材料。目前，聚合物分散液晶技术与电致变色技术占据主导地位，前者凭借毫秒级响应速度广泛应用于办公隔断与医疗门窗，后者则因低功耗与隔热性能在建筑幕墙与汽车天幕中备受青睐。随着卷对卷镀膜工艺的成熟，智能调光薄膜的生产成本大幅降低，良品率显著提升。结合物联网控制系统，动态液晶玻璃能够根据光照强度与室内温度自动调节透明度，实现节能与舒适度的平衡。</w:t>
      </w:r>
      <w:r>
        <w:rPr>
          <w:rFonts w:hint="eastAsia"/>
        </w:rPr>
        <w:br/>
      </w:r>
      <w:r>
        <w:rPr>
          <w:rFonts w:hint="eastAsia"/>
        </w:rPr>
        <w:t>　　未来，动态液晶玻璃将向多功能集成、柔性化及自供能方向演进。市场调研网认为，未来的玻璃将集成光伏发电与显示功能，既是发电站又是信息屏幕，实现建筑表皮的能源自给与信息交互。柔性基底技术的突破，将使动态液晶玻璃应用于折叠屏手机与可穿戴设备，通过动态调节透光率提升户外可视性。此外，结合纳米复合材料，开发具备自清洁、防紫外线及隔音功能的复合型智能玻璃，将拓展其在高端住宅与特种车辆领域的应用，推动玻璃产业从单一建材向智能功能材料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2598ff55674225" w:history="1">
        <w:r>
          <w:rPr>
            <w:rStyle w:val="Hyperlink"/>
          </w:rPr>
          <w:t>2026-2032年全球与中国动态液晶玻璃行业发展调研及前景趋势报告</w:t>
        </w:r>
      </w:hyperlink>
      <w:r>
        <w:rPr>
          <w:rFonts w:hint="eastAsia"/>
        </w:rPr>
        <w:t>》，2025年动态液晶玻璃行业市场规模达 亿元，预计2032年市场规模将达 亿元，期间年均复合增长率（CAGR）达 %。报告采用定量与定性相结合的研究方法，系统分析了动态液晶玻璃行业的市场规模、需求动态及价格变化，并对动态液晶玻璃产业链各环节进行了全面梳理。报告详细解读了动态液晶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按产品类型细分，全球动态液晶玻璃市场规模2021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室内级</w:t>
      </w:r>
      <w:r>
        <w:rPr>
          <w:rFonts w:hint="eastAsia"/>
        </w:rPr>
        <w:br/>
      </w:r>
      <w:r>
        <w:rPr>
          <w:rFonts w:hint="eastAsia"/>
        </w:rPr>
        <w:t>　　　　1.3.3 室外级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按应用细分，全球动态液晶玻璃市场规模2021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交通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动态液晶玻璃行业发展总体概况</w:t>
      </w:r>
      <w:r>
        <w:rPr>
          <w:rFonts w:hint="eastAsia"/>
        </w:rPr>
        <w:br/>
      </w:r>
      <w:r>
        <w:rPr>
          <w:rFonts w:hint="eastAsia"/>
        </w:rPr>
        <w:t>　　　　1.5.2 动态液晶玻璃行业发展主要特点</w:t>
      </w:r>
      <w:r>
        <w:rPr>
          <w:rFonts w:hint="eastAsia"/>
        </w:rPr>
        <w:br/>
      </w:r>
      <w:r>
        <w:rPr>
          <w:rFonts w:hint="eastAsia"/>
        </w:rPr>
        <w:t>　　　　1.5.3 动态液晶玻璃行业发展影响因素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动态液晶玻璃有利因素</w:t>
      </w:r>
      <w:r>
        <w:rPr>
          <w:rFonts w:hint="eastAsia"/>
        </w:rPr>
        <w:br/>
      </w:r>
      <w:r>
        <w:rPr>
          <w:rFonts w:hint="eastAsia"/>
        </w:rPr>
        <w:t>　　　　1.5.3 .2 动态液晶玻璃不利因素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全球市场，近三年动态液晶玻璃主要企业占有率及排名（按销量）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动态液晶玻璃主要企业在国际市场占有率（按销量，2023-2026）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2025年动态液晶玻璃主要企业在国际市场排名（按销量）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全球市场主要企业动态液晶玻璃销量（2023-2026）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全球市场，近三年动态液晶玻璃主要企业占有率及排名（按收入）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动态液晶玻璃主要企业在国际市场占有率（按收入，2023-2026）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2025年动态液晶玻璃主要企业在国际市场排名（按收入）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全球市场主要企业动态液晶玻璃销售收入（2023-2026）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全球市场主要企业动态液晶玻璃销售价格（2023-2026）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中国市场，近三年动态液晶玻璃主要企业占有率及排名（按销量）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动态液晶玻璃主要企业在中国市场占有率（按销量，2023-2026）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2025年动态液晶玻璃主要企业在中国市场排名（按销量）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中国市场主要企业动态液晶玻璃销量（2023-2026）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中国市场，近三年动态液晶玻璃主要企业占有率及排名（按收入）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动态液晶玻璃主要企业在中国市场占有率（按收入，2023-2026）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2025年动态液晶玻璃主要企业在中国市场排名（按收入）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中国市场主要企业动态液晶玻璃销售收入（2023-2026）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全球主要厂商动态液晶玻璃总部及产地分布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全球主要厂商成立时间及动态液晶玻璃商业化日期</w:t>
      </w:r>
      <w:r>
        <w:rPr>
          <w:rFonts w:hint="eastAsia"/>
        </w:rPr>
        <w:br/>
      </w:r>
      <w:r>
        <w:rPr>
          <w:rFonts w:hint="eastAsia"/>
        </w:rPr>
        <w:t>　　2.8 全球主要厂商动态液晶玻璃产品类型及应用</w:t>
      </w:r>
      <w:r>
        <w:rPr>
          <w:rFonts w:hint="eastAsia"/>
        </w:rPr>
        <w:br/>
      </w:r>
      <w:r>
        <w:rPr>
          <w:rFonts w:hint="eastAsia"/>
        </w:rPr>
        <w:t>　　2.9 动态液晶玻璃行业集中度、竞争程度分析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动态液晶玻璃行业集中度分析：2025年全球Top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全球动态液晶玻璃第一梯队、第二梯队和第三梯队生产商（品牌）及市场份额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全球动态液晶玻璃总体规模分析</w:t>
      </w:r>
      <w:r>
        <w:rPr>
          <w:rFonts w:hint="eastAsia"/>
        </w:rPr>
        <w:br/>
      </w:r>
      <w:r>
        <w:rPr>
          <w:rFonts w:hint="eastAsia"/>
        </w:rPr>
        <w:t>　　3.1 全球动态液晶玻璃供需现状及预测（2021-2032）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全球动态液晶玻璃产能、产量、产能利用率及发展趋势（2021-2032）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全球动态液晶玻璃产量、需求量及发展趋势（2021-2032）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全球主要地区动态液晶玻璃产量及发展趋势（2021-2032）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全球主要地区动态液晶玻璃产量（2021-2026）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全球主要地区动态液晶玻璃产量（2027-2032）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全球主要地区动态液晶玻璃产量市场份额（2021-2032）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中国动态液晶玻璃供需现状及预测（2021-2032）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中国动态液晶玻璃产能、产量、产能利用率及发展趋势（2021-2032）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中国动态液晶玻璃产量、市场需求量及发展趋势（2021-2032）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中国市场动态液晶玻璃进出口（2021-2032）</w:t>
      </w:r>
      <w:r>
        <w:rPr>
          <w:rFonts w:hint="eastAsia"/>
        </w:rPr>
        <w:br/>
      </w:r>
      <w:r>
        <w:rPr>
          <w:rFonts w:hint="eastAsia"/>
        </w:rPr>
        <w:t>　　3.4 全球动态液晶玻璃销量及销售额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全球市场动态液晶玻璃销售额（2021-2032）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全球市场动态液晶玻璃价格趋势（2021-2032）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全球动态液晶玻璃主要地区分析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全球主要地区动态液晶玻璃市场规模分析：2021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全球主要地区动态液晶玻璃销售收入及市场份额（2021-2026）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全球主要地区动态液晶玻璃销售收入预测（2027-2032）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全球主要地区动态液晶玻璃销量分析：2021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全球主要地区动态液晶玻璃销量及市场份额预测（2027-2032）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中东市场动态液晶玻璃销量、收入及增长率（2021-2032）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动态液晶玻璃销量、收入、价格及毛利率（2021-2026）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不同产品类型动态液晶玻璃分析</w:t>
      </w:r>
      <w:r>
        <w:rPr>
          <w:rFonts w:hint="eastAsia"/>
        </w:rPr>
        <w:br/>
      </w:r>
      <w:r>
        <w:rPr>
          <w:rFonts w:hint="eastAsia"/>
        </w:rPr>
        <w:t>　　6.1 全球不同产品类型动态液晶玻璃销量（2021-2032）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全球不同产品类型动态液晶玻璃收入预测（2027-2032）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全球不同产品类型动态液晶玻璃价格走势（2021-2032）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中国不同产品类型动态液晶玻璃收入预测（2027-2032）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不同应用动态液晶玻璃分析</w:t>
      </w:r>
      <w:r>
        <w:rPr>
          <w:rFonts w:hint="eastAsia"/>
        </w:rPr>
        <w:br/>
      </w:r>
      <w:r>
        <w:rPr>
          <w:rFonts w:hint="eastAsia"/>
        </w:rPr>
        <w:t>　　7.1 全球不同应用动态液晶玻璃销量（2021-2032）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全球不同应用动态液晶玻璃收入预测（2027-2032）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全球不同应用动态液晶玻璃价格走势（2021-2032）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中国不同应用动态液晶玻璃销量（2021-2032）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中国不同应用动态液晶玻璃销量及市场份额（2021-2026）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中国不同应用动态液晶玻璃销量预测（2027-2032）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中国不同应用动态液晶玻璃收入（2021-2032）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中国不同应用动态液晶玻璃收入及市场份额（2021-2026）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中国不同应用动态液晶玻璃收入预测（2027-2032）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动态液晶玻璃行业发展趋势</w:t>
      </w:r>
      <w:r>
        <w:rPr>
          <w:rFonts w:hint="eastAsia"/>
        </w:rPr>
        <w:br/>
      </w:r>
      <w:r>
        <w:rPr>
          <w:rFonts w:hint="eastAsia"/>
        </w:rPr>
        <w:t>　　8.2 动态液晶玻璃行业主要驱动因素</w:t>
      </w:r>
      <w:r>
        <w:rPr>
          <w:rFonts w:hint="eastAsia"/>
        </w:rPr>
        <w:br/>
      </w:r>
      <w:r>
        <w:rPr>
          <w:rFonts w:hint="eastAsia"/>
        </w:rPr>
        <w:t>　　8.3 动态液晶玻璃中国企业SWOT分析</w:t>
      </w:r>
      <w:r>
        <w:rPr>
          <w:rFonts w:hint="eastAsia"/>
        </w:rPr>
        <w:br/>
      </w:r>
      <w:r>
        <w:rPr>
          <w:rFonts w:hint="eastAsia"/>
        </w:rPr>
        <w:t>　　8.4 中国动态液晶玻璃行业政策环境分析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动态液晶玻璃行业产业链简介</w:t>
      </w:r>
      <w:r>
        <w:rPr>
          <w:rFonts w:hint="eastAsia"/>
        </w:rPr>
        <w:br/>
      </w:r>
      <w:r>
        <w:rPr>
          <w:rFonts w:hint="eastAsia"/>
        </w:rPr>
        <w:t>　　　　9.1.1 动态液晶玻璃行业供应链分析</w:t>
      </w:r>
      <w:r>
        <w:rPr>
          <w:rFonts w:hint="eastAsia"/>
        </w:rPr>
        <w:br/>
      </w:r>
      <w:r>
        <w:rPr>
          <w:rFonts w:hint="eastAsia"/>
        </w:rPr>
        <w:t>　　　　9.1.2 动态液晶玻璃主要原料及供应情况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动态液晶玻璃行业采购模式</w:t>
      </w:r>
      <w:r>
        <w:rPr>
          <w:rFonts w:hint="eastAsia"/>
        </w:rPr>
        <w:br/>
      </w:r>
      <w:r>
        <w:rPr>
          <w:rFonts w:hint="eastAsia"/>
        </w:rPr>
        <w:t>　　9.3 动态液晶玻璃行业生产模式</w:t>
      </w:r>
      <w:r>
        <w:rPr>
          <w:rFonts w:hint="eastAsia"/>
        </w:rPr>
        <w:br/>
      </w:r>
      <w:r>
        <w:rPr>
          <w:rFonts w:hint="eastAsia"/>
        </w:rPr>
        <w:t>　　9.4 动态液晶玻璃行业销售模式及销售渠道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按产品类型细分，全球动态液晶玻璃市场规模2021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按应用细分，全球动态液晶玻璃市场规模（CAGR）2021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动态液晶玻璃行业发展主要特点</w:t>
      </w:r>
      <w:r>
        <w:rPr>
          <w:rFonts w:hint="eastAsia"/>
        </w:rPr>
        <w:br/>
      </w:r>
      <w:r>
        <w:rPr>
          <w:rFonts w:hint="eastAsia"/>
        </w:rPr>
        <w:t>　　表 4： 动态液晶玻璃行业发展有利因素分析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动态液晶玻璃行业发展不利因素分析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进入动态液晶玻璃行业壁垒</w:t>
      </w:r>
      <w:r>
        <w:rPr>
          <w:rFonts w:hint="eastAsia"/>
        </w:rPr>
        <w:br/>
      </w:r>
      <w:r>
        <w:rPr>
          <w:rFonts w:hint="eastAsia"/>
        </w:rPr>
        <w:t>　　表 7： 动态液晶玻璃主要企业在国际市场占有率（按销量，2023-2026）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2025年动态液晶玻璃主要企业在国际市场排名（按销量）&amp;（千平方米）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全球市场主要企业动态液晶玻璃销量（2023-2026）&amp;（千平方米）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动态液晶玻璃主要企业在国际市场占有率（按收入，2023-2026）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2025年动态液晶玻璃主要企业在国际市场排名（按收入）&amp;（万元）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全球市场主要企业动态液晶玻璃销售收入（2023-2026）&amp;（万元）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全球市场主要企业动态液晶玻璃销售价格（2023-2026）&amp;（元/平方米）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动态液晶玻璃主要企业在中国市场占有率（按销量，2023-2026）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2025年动态液晶玻璃主要企业在中国市场排名（按销量）&amp;（千平方米）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中国市场主要企业动态液晶玻璃销量（2023-2026）&amp;（千平方米）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动态液晶玻璃主要企业在中国市场占有率（按收入，2023-2026）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2025年动态液晶玻璃主要企业在中国市场排名（按收入）&amp;（万元）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中国市场主要企业动态液晶玻璃销售收入（2023-2026）&amp;（万元）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全球主要厂商动态液晶玻璃总部及产地分布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全球主要厂商成立时间及动态液晶玻璃商业化日期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全球主要厂商动态液晶玻璃产品类型及应用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2025年全球动态液晶玻璃主要厂商市场地位（第一梯队、第二梯队和第三梯队）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全球动态液晶玻璃市场投资、并购等现状分析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全球主要地区动态液晶玻璃产量增速（CAGR）：（2021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全球主要地区动态液晶玻璃产量（2021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全球主要地区动态液晶玻璃产量（2021-2026）&amp;（千平方米）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全球主要地区动态液晶玻璃产量（2027-2032）&amp;（千平方米）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全球主要地区动态液晶玻璃产量市场份额（2021-2026）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全球主要地区动态液晶玻璃产量市场份额（2027-2032）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中国市场动态液晶玻璃产量、销量、进出口（2021-2026）&amp;（千平方米）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中国市场动态液晶玻璃产量、销量、进出口预测（2027-2032）&amp;（千平方米）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全球主要地区动态液晶玻璃销售收入增速：（2021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全球主要地区动态液晶玻璃销售收入（2021-2026）&amp;（万元）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全球主要地区动态液晶玻璃销售收入市场份额（2021-2026）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全球主要地区动态液晶玻璃收入（2027-2032）&amp;（万元）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全球主要地区动态液晶玻璃收入市场份额（2027-2032）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全球主要地区动态液晶玻璃销量（千平方米）：2021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全球主要地区动态液晶玻璃销量（2027-2032）&amp;（千平方米）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全球主要地区动态液晶玻璃销量份额（2027-2032）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动态液晶玻璃生产基地、销售区域、竞争对手及市场地位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动态液晶玻璃产品规格、参数及市场应用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动态液晶玻璃销量（千平方米）、收入（万元）、价格（元/平方米）及毛利率（2021-2026）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全球不同产品类型动态液晶玻璃销量市场份额（2021-2026）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中国不同产品类型动态液晶玻璃销量市场份额（2021-2026）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全球不同应用动态液晶玻璃销量市场份额（2021-2026）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全球市场不同应用动态液晶玻璃销量市场份额预测（2027-2032）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中国不同应用动态液晶玻璃销量（2021-2026）&amp;（千平方米）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128： 中国不同应用动态液晶玻璃销量市场份额（2021-2026）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中国不同应用动态液晶玻璃销量预测（2027-2032）&amp;（千平方米）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130： 中国市场不同应用动态液晶玻璃销量市场份额预测（2027-2032）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中国不同应用动态液晶玻璃收入（2021-2026）&amp;（万元）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中国不同应用动态液晶玻璃收入市场份额（2021-2026）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中国不同应用动态液晶玻璃收入预测（2027-2032）&amp;（万元）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中国不同应用动态液晶玻璃收入市场份额预测（2027-2032）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动态液晶玻璃行业发展趋势</w:t>
      </w:r>
      <w:r>
        <w:rPr>
          <w:rFonts w:hint="eastAsia"/>
        </w:rPr>
        <w:br/>
      </w:r>
      <w:r>
        <w:rPr>
          <w:rFonts w:hint="eastAsia"/>
        </w:rPr>
        <w:t>　　表 136： 动态液晶玻璃行业主要驱动因素</w:t>
      </w:r>
      <w:r>
        <w:rPr>
          <w:rFonts w:hint="eastAsia"/>
        </w:rPr>
        <w:br/>
      </w:r>
      <w:r>
        <w:rPr>
          <w:rFonts w:hint="eastAsia"/>
        </w:rPr>
        <w:t>　　表 137： 动态液晶玻璃行业供应链分析</w:t>
      </w:r>
      <w:r>
        <w:rPr>
          <w:rFonts w:hint="eastAsia"/>
        </w:rPr>
        <w:br/>
      </w:r>
      <w:r>
        <w:rPr>
          <w:rFonts w:hint="eastAsia"/>
        </w:rPr>
        <w:t>　　表 138： 动态液晶玻璃上游原料供应商</w:t>
      </w:r>
      <w:r>
        <w:rPr>
          <w:rFonts w:hint="eastAsia"/>
        </w:rPr>
        <w:br/>
      </w:r>
      <w:r>
        <w:rPr>
          <w:rFonts w:hint="eastAsia"/>
        </w:rPr>
        <w:t>　　表 139： 动态液晶玻璃主要地区不同应用客户分析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动态液晶玻璃典型经销商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动态液晶玻璃产品图片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全球不同产品类型动态液晶玻璃销售额2021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全球不同产品类型动态液晶玻璃市场份额2025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室内级产品图片</w:t>
      </w:r>
      <w:r>
        <w:rPr>
          <w:rFonts w:hint="eastAsia"/>
        </w:rPr>
        <w:br/>
      </w:r>
      <w:r>
        <w:rPr>
          <w:rFonts w:hint="eastAsia"/>
        </w:rPr>
        <w:t>　　图 5： 室外级产品图片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全球不同应用动态液晶玻璃市场份额2025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交通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2025年全球前五大生产商动态液晶玻璃市场份额</w:t>
      </w:r>
      <w:r>
        <w:rPr>
          <w:rFonts w:hint="eastAsia"/>
        </w:rPr>
        <w:br/>
      </w:r>
      <w:r>
        <w:rPr>
          <w:rFonts w:hint="eastAsia"/>
        </w:rPr>
        <w:t>　　图 11： 2025年全球动态液晶玻璃第一梯队、第二梯队和第三梯队厂商及市场份额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全球动态液晶玻璃产能、产量、产能利用率及发展趋势（2021-2032）&amp;（千平方米）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全球动态液晶玻璃产量、需求量及发展趋势（2021-2032）&amp;（千平方米）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全球主要地区动态液晶玻璃产量市场份额（2021-2032）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中国动态液晶玻璃产能、产量、产能利用率及发展趋势（2021-2032）&amp;（千平方米）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中国动态液晶玻璃产量、市场需求量及发展趋势（2021-2032）&amp;（千平方米）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全球动态液晶玻璃市场销售额及增长率：（2021-2032）&amp;（万元）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全球市场动态液晶玻璃市场规模：2021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全球市场动态液晶玻璃价格趋势（2021-2032）&amp;（元/平方米）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全球主要地区动态液晶玻璃销售收入（2021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全球主要地区动态液晶玻璃销售收入市场份额（2021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南美市场动态液晶玻璃收入及增长率（2021-2032）&amp;（万元）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中东市场动态液晶玻璃销量及增长率（2021-2032）&amp;（千平方米）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中东市场动态液晶玻璃收入及增长率（2021-2032）&amp;（万元）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全球不同产品类型动态液晶玻璃价格走势（2021-2032）&amp;（元/平方米）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40： 全球不同应用动态液晶玻璃价格走势（2021-2032）&amp;（元/平方米）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动态液晶玻璃中国企业SWOT分析</w:t>
      </w:r>
      <w:r>
        <w:rPr>
          <w:rFonts w:hint="eastAsia"/>
        </w:rPr>
        <w:br/>
      </w:r>
      <w:r>
        <w:rPr>
          <w:rFonts w:hint="eastAsia"/>
        </w:rPr>
        <w:t>　　图 42： 动态液晶玻璃产业链</w:t>
      </w:r>
      <w:r>
        <w:rPr>
          <w:rFonts w:hint="eastAsia"/>
        </w:rPr>
        <w:br/>
      </w:r>
      <w:r>
        <w:rPr>
          <w:rFonts w:hint="eastAsia"/>
        </w:rPr>
        <w:t>　　图 43： 动态液晶玻璃行业采购模式分析</w:t>
      </w:r>
      <w:r>
        <w:rPr>
          <w:rFonts w:hint="eastAsia"/>
        </w:rPr>
        <w:br/>
      </w:r>
      <w:r>
        <w:rPr>
          <w:rFonts w:hint="eastAsia"/>
        </w:rPr>
        <w:t>　　图 44： 动态液晶玻璃行业生产模式</w:t>
      </w:r>
      <w:r>
        <w:rPr>
          <w:rFonts w:hint="eastAsia"/>
        </w:rPr>
        <w:br/>
      </w:r>
      <w:r>
        <w:rPr>
          <w:rFonts w:hint="eastAsia"/>
        </w:rPr>
        <w:t>　　图 45： 动态液晶玻璃行业销售模式分析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598ff55674225" w:history="1">
        <w:r>
          <w:rPr>
            <w:rStyle w:val="Hyperlink"/>
          </w:rPr>
          <w:t>2026-2032年全球与中国动态液晶玻璃行业发展调研及前景趋势报告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598ff55674225" w:history="1">
        <w:r>
          <w:rPr>
            <w:rStyle w:val="Hyperlink"/>
          </w:rPr>
          <w:t>https://www.20087.com/2/96/DongTaiYeJingBoLiXianZhuangYuQianJingFenXi.html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bc92fbafb4106" w:history="1">
      <w:r>
        <w:rPr>
          <w:rStyle w:val="Hyperlink"/>
        </w:rPr>
        <w:t>2026-2032年全球与中国动态液晶玻璃行业发展调研及前景趋势报告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DongTaiYeJingBoLiXianZhuangYuQianJingFenXi.html" TargetMode="External" Id="Rdc2598ff5567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DongTaiYeJingBoLiXianZhuangYuQianJingFenXi.html" TargetMode="External" Id="R3d0bc92fbafb41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2026-03-25T04:41:05Z</dcterms:created>
  <dcterms:modified xsi:type="dcterms:W3CDTF">2026-03-25T05:41:05Z</dcterms:modified>
  <dc:subject>2026-2032年全球与中国动态液晶玻璃行业发展调研及前景趋势报告</dc:subject>
  <dc:title>2026-2032年全球与中国动态液晶玻璃行业发展调研及前景趋势报告</dc:title>
  <cp:keywords>2026-2032年全球与中国动态液晶玻璃行业发展调研及前景趋势报告</cp:keywords>
  <dc:description>2026-2032年全球与中国动态液晶玻璃行业发展调研及前景趋势报告</dc:description>
</cp:coreProperties>
</file>