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4a93e202e47ed" w:history="1">
              <w:r>
                <w:rPr>
                  <w:rStyle w:val="Hyperlink"/>
                </w:rPr>
                <w:t>2025-2031年全球与中国商用字体行业研究及前景趋势预测报告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4a93e202e47ed" w:history="1">
              <w:r>
                <w:rPr>
                  <w:rStyle w:val="Hyperlink"/>
                </w:rPr>
                <w:t>2025-2031年全球与中国商用字体行业研究及前景趋势预测报告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4a93e202e47ed" w:history="1">
                <w:r>
                  <w:rPr>
                    <w:rStyle w:val="Hyperlink"/>
                  </w:rPr>
                  <w:t>https://www.20087.com/5/96/ShangYongZiTiQianJing.html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字体是专门为商业用途设计的一系列字体样式，涵盖从标志设计到广告文案的各种应用场景。优质的商用字体不仅能够提升品牌形象，还能增强信息传达的效果。随着数字媒体和电子商务的快速发展，对高质量字体的需求日益增加。设计师们越来越注重字体的选择与搭配，以确保内容的可读性和视觉吸引力。此外，商用字体的设计也逐渐趋向多元化，以适应不同文化和审美背景下的市场需求。</w:t>
      </w:r>
      <w:r>
        <w:rPr>
          <w:rFonts w:hint="eastAsia"/>
        </w:rPr>
        <w:br/>
      </w:r>
      <w:r>
        <w:rPr>
          <w:rFonts w:hint="eastAsia"/>
        </w:rPr>
        <w:t>　　随着人工智能（AI）和大数据技术的应用，商用字体的设计和使用将迎来更多创新机遇。一方面，借助AI算法，可以自动生成符合特定风格要求的字体，极大地提高了设计效率；另一方面，结合用户行为数据分析，未来的商用字体将更加个性化和智能化，能够根据目标受众的偏好自动调整字体样式和排版布局，提升用户体验。此外，随着全球化进程的加快，跨文化字体设计将成为新的发展方向，旨在打破语言障碍，促进国际间的交流与合作。通过持续的技术创新和创意探索，商用字体将在塑造品牌形象和传递价值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4a93e202e47ed" w:history="1">
        <w:r>
          <w:rPr>
            <w:rStyle w:val="Hyperlink"/>
          </w:rPr>
          <w:t>2025-2031年全球与中国商用字体行业研究及前景趋势预测报告</w:t>
        </w:r>
      </w:hyperlink>
      <w:r>
        <w:rPr>
          <w:rFonts w:hint="eastAsia"/>
        </w:rPr>
        <w:t>》基于国家统计局、商务部、发改委以及商用字体相关行业协会、研究单位的数据和宏观经济、政策环境分析，全面研究了商用字体行业的产业链结构、市场规模与需求。商用字体报告剖析了商用字体市场价格、行业竞争格局及重点企业经营现状，并对商用字体市场前景、发展趋势进行了科学预测。同时，商用字体报告还进一步细分了市场，评估了商用字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商用字体市场概述</w:t>
      </w:r>
      <w:r>
        <w:rPr>
          <w:rFonts w:hint="eastAsia"/>
        </w:rPr>
        <w:br/>
      </w:r>
      <w:r>
        <w:rPr>
          <w:rFonts w:hint="eastAsia"/>
        </w:rPr>
        <w:t>　　1.1 商用字体市场概述</w:t>
      </w:r>
      <w:r>
        <w:rPr>
          <w:rFonts w:hint="eastAsia"/>
        </w:rPr>
        <w:br/>
      </w:r>
      <w:r>
        <w:rPr>
          <w:rFonts w:hint="eastAsia"/>
        </w:rPr>
        <w:t>　　1.2 不同产品类型商用字体分析</w:t>
      </w:r>
      <w:r>
        <w:rPr>
          <w:rFonts w:hint="eastAsia"/>
        </w:rPr>
        <w:br/>
      </w:r>
      <w:r>
        <w:rPr>
          <w:rFonts w:hint="eastAsia"/>
        </w:rPr>
        <w:t>　　　　1.2.1 常规字体</w:t>
      </w:r>
      <w:r>
        <w:rPr>
          <w:rFonts w:hint="eastAsia"/>
        </w:rPr>
        <w:br/>
      </w:r>
      <w:r>
        <w:rPr>
          <w:rFonts w:hint="eastAsia"/>
        </w:rPr>
        <w:t>　　　　1.2.2 定制字体</w:t>
      </w:r>
      <w:r>
        <w:rPr>
          <w:rFonts w:hint="eastAsia"/>
        </w:rPr>
        <w:br/>
      </w:r>
      <w:r>
        <w:rPr>
          <w:rFonts w:hint="eastAsia"/>
        </w:rPr>
        <w:t>　　1.3 全球市场不同产品类型商用字体销售额对比（2020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全球不同产品类型商用字体销售额及市场份额（2020-2025）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全球不同产品类型商用字体销售额预测（2026-2031）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中国不同产品类型商用字体销售额及市场份额（2020-2025）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中国不同产品类型商用字体销售额预测（2026-2031）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从不同应用，商用字体主要包括如下几个方面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全球市场不同应用商用字体销售额对比（2020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全球不同应用商用字体销售额及市场份额（2020-2025）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全球不同应用商用字体销售额预测（2026-2031）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中国不同应用商用字体销售额及市场份额（2020-2025）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中国不同应用商用字体销售额预测（2026-2031）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全球主要地区商用字体市场规模分析：2020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全球主要地区商用字体销售额及份额（2020-2025年）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全球主要地区商用字体销售额及份额预测（2026-2031）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东南亚商用字体销售额及预测（2020-2031）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印度商用字体销售额及预测（2020-2031）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全球主要企业商用字体销售额及市场份额</w:t>
      </w:r>
      <w:r>
        <w:rPr>
          <w:rFonts w:hint="eastAsia"/>
        </w:rPr>
        <w:br/>
      </w:r>
      <w:r>
        <w:rPr>
          <w:rFonts w:hint="eastAsia"/>
        </w:rPr>
        <w:t>　　4.2 全球商用字体主要企业竞争态势</w:t>
      </w:r>
      <w:r>
        <w:rPr>
          <w:rFonts w:hint="eastAsia"/>
        </w:rPr>
        <w:br/>
      </w:r>
      <w:r>
        <w:rPr>
          <w:rFonts w:hint="eastAsia"/>
        </w:rPr>
        <w:t>　　　　4.2.1 商用字体行业集中度分析：2024年全球Top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全球商用字体第一梯队、第二梯队和第三梯队企业及市场份额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2024年全球主要厂商商用字体收入排名</w:t>
      </w:r>
      <w:r>
        <w:rPr>
          <w:rFonts w:hint="eastAsia"/>
        </w:rPr>
        <w:br/>
      </w:r>
      <w:r>
        <w:rPr>
          <w:rFonts w:hint="eastAsia"/>
        </w:rPr>
        <w:t>　　4.4 全球主要厂商商用字体总部及市场区域分布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全球主要厂商商用字体产品类型及应用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全球主要厂商商用字体商业化日期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商用字体全球领先企业SWOT分析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中国市场商用字体主要企业分析</w:t>
      </w:r>
      <w:r>
        <w:rPr>
          <w:rFonts w:hint="eastAsia"/>
        </w:rPr>
        <w:br/>
      </w:r>
      <w:r>
        <w:rPr>
          <w:rFonts w:hint="eastAsia"/>
        </w:rPr>
        <w:t>　　5.1 中国商用字体销售额及市场份额（2020-2025）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中国商用字体Top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商用字体产品及服务介绍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商用字体行业发展机遇及主要驱动因素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商用字体行业发展面临的风险</w:t>
      </w:r>
      <w:r>
        <w:rPr>
          <w:rFonts w:hint="eastAsia"/>
        </w:rPr>
        <w:br/>
      </w:r>
      <w:r>
        <w:rPr>
          <w:rFonts w:hint="eastAsia"/>
        </w:rPr>
        <w:t>　　7.3 商用字体行业政策分析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常规字体主要企业列表</w:t>
      </w:r>
      <w:r>
        <w:rPr>
          <w:rFonts w:hint="eastAsia"/>
        </w:rPr>
        <w:br/>
      </w:r>
      <w:r>
        <w:rPr>
          <w:rFonts w:hint="eastAsia"/>
        </w:rPr>
        <w:t>　　表 2： 定制字体主要企业列表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全球市场不同产品类型商用字体销售额及增长率对比（2020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全球不同产品类型商用字体销售额列表（2020-2025）&amp;（百万美元）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全球不同产品类型商用字体销售额市场份额列表（2020-2025）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全球不同产品类型商用字体销售额预测（2026-2031）&amp;（百万美元）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全球不同产品类型商用字体销售额市场份额预测（2026-2031）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中国不同产品类型商用字体销售额列表（2020-2025）&amp;（百万美元）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中国不同产品类型商用字体销售额市场份额列表（2020-2025）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中国不同产品类型商用字体销售额预测（2026-2031）&amp;（百万美元）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中国不同产品类型商用字体销售额市场份额预测（2026-2031）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全球市场不同应用商用字体销售额及增长率对比（2020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全球不同应用商用字体销售额列表（2020-2025）&amp;（百万美元）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全球不同应用商用字体销售额市场份额列表（2020-2025）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全球不同应用商用字体销售额预测（2026-2031）&amp;（百万美元）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全球不同应用商用字体市场份额预测（2026-2031）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中国不同应用商用字体销售额列表（2020-2025）&amp;（百万美元）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中国不同应用商用字体销售额市场份额列表（2020-2025）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中国不同应用商用字体销售额预测（2026-2031）&amp;（百万美元）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中国不同应用商用字体销售额市场份额预测（2026-2031）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全球主要地区商用字体销售额：（2020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全球主要地区商用字体销售额列表（2020-2025年）&amp;（百万美元）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全球主要地区商用字体销售额及份额列表（2020-2025年）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全球主要地区商用字体销售额列表预测（2026-2031）&amp;（百万美元）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全球主要地区商用字体销售额及份额列表预测（2026-2031）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全球主要企业商用字体销售额（2020-2025）&amp;（百万美元）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全球主要企业商用字体销售额份额对比（2020-2025）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2024年全球商用字体主要厂商市场地位（第一梯队、第二梯队和第三梯队）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2024年全球主要厂商商用字体收入排名（百万美元）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全球主要厂商商用字体总部及市场区域分布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全球主要厂商商用字体产品类型及应用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全球主要厂商商用字体商业化日期</w:t>
      </w:r>
      <w:r>
        <w:rPr>
          <w:rFonts w:hint="eastAsia"/>
        </w:rPr>
        <w:br/>
      </w:r>
      <w:r>
        <w:rPr>
          <w:rFonts w:hint="eastAsia"/>
        </w:rPr>
        <w:t>　　表 33： 全球商用字体市场投资、并购等现状分析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中国主要企业商用字体销售额列表（2020-2025）&amp;（百万美元）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中国主要企业商用字体销售额份额对比（2020-2025）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商用字体产品及服务介绍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商用字体产品及服务介绍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商用字体产品及服务介绍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商用字体产品及服务介绍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商用字体产品及服务介绍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商用字体产品及服务介绍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商用字体产品及服务介绍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商用字体产品及服务介绍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商用字体产品及服务介绍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商用字体产品及服务介绍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商用字体产品及服务介绍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商用字体产品及服务介绍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商用字体产品及服务介绍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商用字体产品及服务介绍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商用字体产品及服务介绍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重点企业（16）公司信息、总部、商用字体市场地位以及主要的竞争对手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商用字体产品及服务介绍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商用字体收入及毛利率（2020-2025）&amp;（百万美元）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商用字体行业发展机遇及主要驱动因素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商用字体行业发展面临的风险</w:t>
      </w:r>
      <w:r>
        <w:rPr>
          <w:rFonts w:hint="eastAsia"/>
        </w:rPr>
        <w:br/>
      </w:r>
      <w:r>
        <w:rPr>
          <w:rFonts w:hint="eastAsia"/>
        </w:rPr>
        <w:t>　　表 117： 商用字体行业政策分析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商用字体产品图片</w:t>
      </w:r>
      <w:r>
        <w:rPr>
          <w:rFonts w:hint="eastAsia"/>
        </w:rPr>
        <w:br/>
      </w:r>
      <w:r>
        <w:rPr>
          <w:rFonts w:hint="eastAsia"/>
        </w:rPr>
        <w:t>　　图 2： 全球市场商用字体市场规模（销售额），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全球商用字体市场销售额预测：（百万美元）&amp;（2020-2031）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中国市场商用字体销售额及未来趋势（2020-2031）&amp;（百万美元）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常规字体 产品图片</w:t>
      </w:r>
      <w:r>
        <w:rPr>
          <w:rFonts w:hint="eastAsia"/>
        </w:rPr>
        <w:br/>
      </w:r>
      <w:r>
        <w:rPr>
          <w:rFonts w:hint="eastAsia"/>
        </w:rPr>
        <w:t>　　图 6： 全球常规字体规模及增长率（2020-2031）&amp;（百万美元）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定制字体产品图片</w:t>
      </w:r>
      <w:r>
        <w:rPr>
          <w:rFonts w:hint="eastAsia"/>
        </w:rPr>
        <w:br/>
      </w:r>
      <w:r>
        <w:rPr>
          <w:rFonts w:hint="eastAsia"/>
        </w:rPr>
        <w:t>　　图 8： 全球定制字体规模及增长率（2020-2031）&amp;（百万美元）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全球不同产品类型商用字体市场份额2024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全球不同产品类型商用字体市场份额2020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全球不同产品类型商用字体市场份额预测2025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中国不同产品类型商用字体市场份额2020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中国不同产品类型商用字体市场份额预测2025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全球不同应用商用字体市场份额2024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全球不同应用商用字体市场份额2020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全球主要地区商用字体销售额市场份额（2020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北美商用字体销售额及预测（2020-2031）&amp;（百万美元）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欧洲商用字体销售额及预测（2020-2031）&amp;（百万美元）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中国商用字体销售额及预测（2020-2031）&amp;（百万美元）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日本商用字体销售额及预测（2020-2031）&amp;（百万美元）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东南亚商用字体销售额及预测（2020-2031）&amp;（百万美元）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印度商用字体销售额及预测（2020-2031）&amp;（百万美元）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2024年全球前五大厂商商用字体市场份额</w:t>
      </w:r>
      <w:r>
        <w:rPr>
          <w:rFonts w:hint="eastAsia"/>
        </w:rPr>
        <w:br/>
      </w:r>
      <w:r>
        <w:rPr>
          <w:rFonts w:hint="eastAsia"/>
        </w:rPr>
        <w:t>　　图 26： 2024年全球商用字体第一梯队、第二梯队和第三梯队厂商及市场份额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商用字体全球领先企业SWOT分析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2024年中国排名前三和前五商用字体企业市场份额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4a93e202e47ed" w:history="1">
        <w:r>
          <w:rPr>
            <w:rStyle w:val="Hyperlink"/>
          </w:rPr>
          <w:t>2025-2031年全球与中国商用字体行业研究及前景趋势预测报告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4a93e202e47ed" w:history="1">
        <w:r>
          <w:rPr>
            <w:rStyle w:val="Hyperlink"/>
          </w:rPr>
          <w:t>https://www.20087.com/5/96/ShangYongZiTiQianJing.html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1668026d4736" w:history="1">
      <w:r>
        <w:rPr>
          <w:rStyle w:val="Hyperlink"/>
        </w:rPr>
        <w:t>2025-2031年全球与中国商用字体行业研究及前景趋势预测报告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angYongZiTiQianJing.html" TargetMode="External" Id="Rdd14a93e202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angYongZiTiQianJing.html" TargetMode="External" Id="R2e8b1668026d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2025-02-26T07:04:57Z</dcterms:created>
  <dcterms:modified xsi:type="dcterms:W3CDTF">2025-02-26T08:04:57Z</dcterms:modified>
  <dc:subject>2025-2031年全球与中国商用字体行业研究及前景趋势预测报告</dc:subject>
  <dc:title>2025-2031年全球与中国商用字体行业研究及前景趋势预测报告</dc:title>
  <cp:keywords>2025-2031年全球与中国商用字体行业研究及前景趋势预测报告</cp:keywords>
  <dc:description>2025-2031年全球与中国商用字体行业研究及前景趋势预测报告</dc:description>
</cp:coreProperties>
</file>