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d7b0d5fbe644a9" w:history="1">
              <w:r>
                <w:rPr>
                  <w:rStyle w:val="Hyperlink"/>
                </w:rPr>
                <w:t>2025-2031年中国特效服务行业研究分析与前景趋势报告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d7b0d5fbe644a9" w:history="1">
              <w:r>
                <w:rPr>
                  <w:rStyle w:val="Hyperlink"/>
                </w:rPr>
                <w:t>2025-2031年中国特效服务行业研究分析与前景趋势报告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d7b0d5fbe644a9" w:history="1">
                <w:r>
                  <w:rPr>
                    <w:rStyle w:val="Hyperlink"/>
                  </w:rPr>
                  <w:t>https://www.20087.com/5/76/TeXiaoFuWuHangYeQuShi.html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效服务是一种创意和技术相结合的服务，在电影、电视、游戏等领域有着广泛的应用。近年来，随着计算机图形技术和人工智能的发展，特效服务不仅在视觉效果、渲染质量方面有了显著提升，还在产品的制作效率和创意多样性上进行了优化。市场上出现了更多采用高级渲染引擎和机器学习技术的产品，以提高特效的真实感和创新性。此外，随着消费者对沉浸式体验的需求增加，市场上也出现了更多虚拟现实和增强现实的特效服务。</w:t>
      </w:r>
      <w:r>
        <w:rPr>
          <w:rFonts w:hint="eastAsia"/>
        </w:rPr>
        <w:br/>
      </w:r>
      <w:r>
        <w:rPr>
          <w:rFonts w:hint="eastAsia"/>
        </w:rPr>
        <w:t>　　未来，特效服务市场将持续增长。一方面，随着娱乐产业的发展和对高质量、创新性的特效服务需求的增加，对高质量、高真实感的特效服务需求将持续增加。产品将更加注重技术创新，如采用更先进的图形技术和更优化的创意流程，提高特效的真实感和创意多样性。另一方面，随着虚拟现实和增强现实技术的发展，能够提供沉浸式体验的特效服务将成为市场新宠。此外，随着数字媒体技术的进步，能够提供定制化服务和交互式体验的特效服务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d7b0d5fbe644a9" w:history="1">
        <w:r>
          <w:rPr>
            <w:rStyle w:val="Hyperlink"/>
          </w:rPr>
          <w:t>2025-2031年中国特效服务行业研究分析与前景趋势报告</w:t>
        </w:r>
      </w:hyperlink>
      <w:r>
        <w:rPr>
          <w:rFonts w:hint="eastAsia"/>
        </w:rPr>
        <w:t>》系统分析了特效服务行业的市场需求、市场规模及价格动态，全面梳理了特效服务产业链结构，并对特效服务细分市场进行了深入探究。报告基于详实数据，科学预测了特效服务市场前景与发展趋势，重点剖析了品牌竞争格局、市场集中度及重点企业的市场地位。通过SWOT分析，报告识别了行业面临的机遇与风险，并提出了针对性发展策略与建议，为特效服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特效服务产业概述</w:t>
      </w:r>
      <w:r>
        <w:rPr>
          <w:rFonts w:hint="eastAsia"/>
        </w:rPr>
        <w:br/>
      </w:r>
      <w:r>
        <w:rPr>
          <w:rFonts w:hint="eastAsia"/>
        </w:rPr>
        <w:t>　　第一节 特效服务定义</w:t>
      </w:r>
      <w:r>
        <w:rPr>
          <w:rFonts w:hint="eastAsia"/>
        </w:rPr>
        <w:br/>
      </w:r>
      <w:r>
        <w:rPr>
          <w:rFonts w:hint="eastAsia"/>
        </w:rPr>
        <w:t>　　第二节 特效服务行业特点</w:t>
      </w:r>
      <w:r>
        <w:rPr>
          <w:rFonts w:hint="eastAsia"/>
        </w:rPr>
        <w:br/>
      </w:r>
      <w:r>
        <w:rPr>
          <w:rFonts w:hint="eastAsia"/>
        </w:rPr>
        <w:t>　　第三节 特效服务产业链分析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2024-2025年中国特效服务行业运行环境分析</w:t>
      </w:r>
      <w:r>
        <w:rPr>
          <w:rFonts w:hint="eastAsia"/>
        </w:rPr>
        <w:br/>
      </w:r>
      <w:r>
        <w:rPr>
          <w:rFonts w:hint="eastAsia"/>
        </w:rPr>
        <w:t>　　第一节 特效服务运行经济环境分析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特效服务产业政策环境分析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一、特效服务行业监管体制</w:t>
      </w:r>
      <w:r>
        <w:rPr>
          <w:rFonts w:hint="eastAsia"/>
        </w:rPr>
        <w:br/>
      </w:r>
      <w:r>
        <w:rPr>
          <w:rFonts w:hint="eastAsia"/>
        </w:rPr>
        <w:t>　　　　二、特效服务行业主要法规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三、主要特效服务产业政策</w:t>
      </w:r>
      <w:r>
        <w:rPr>
          <w:rFonts w:hint="eastAsia"/>
        </w:rPr>
        <w:br/>
      </w:r>
      <w:r>
        <w:rPr>
          <w:rFonts w:hint="eastAsia"/>
        </w:rPr>
        <w:t>　　第三节 特效服务产业社会环境分析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2024-2025年特效服务行业技术发展现状及趋势分析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特效服务行业技术发展现状分析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国内外特效服务行业技术差异与原因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特效服务行业技术发展方向、趋势预测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提升特效服务行业技术能力策略建议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全球特效服务行业发展态势分析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全球特效服务市场发展现状分析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全球主要国家特效服务市场现状</w:t>
      </w:r>
      <w:r>
        <w:rPr>
          <w:rFonts w:hint="eastAsia"/>
        </w:rPr>
        <w:br/>
      </w:r>
      <w:r>
        <w:rPr>
          <w:rFonts w:hint="eastAsia"/>
        </w:rPr>
        <w:t>　　第三节 全球特效服务行业发展趋势预测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中国特效服务行业市场分析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2019-2024年中国特效服务行业规模情况</w:t>
      </w:r>
      <w:r>
        <w:rPr>
          <w:rFonts w:hint="eastAsia"/>
        </w:rPr>
        <w:br/>
      </w:r>
      <w:r>
        <w:rPr>
          <w:rFonts w:hint="eastAsia"/>
        </w:rPr>
        <w:t>　　　　一、特效服务行业市场规模情况分析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二、特效服务行业单位规模情况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三、特效服务行业人员规模情况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2019-2024年中国特效服务行业财务能力分析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一、特效服务行业盈利能力分析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二、特效服务行业偿债能力分析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三、特效服务行业营运能力分析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四、特效服务行业发展能力分析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2024-2025年中国特效服务行业热点动态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2025年中国特效服务行业面临的挑战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中国重点地区特效服务行业市场调研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重点地区（一）特效服务市场调研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重点地区（二）特效服务市场调研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重点地区（三）特效服务市场调研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重点地区（四）特效服务市场调研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重点地区（五）特效服务市场调研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中国特效服务行业价格走势及影响因素分析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国内特效服务行业价格回顾</w:t>
      </w:r>
      <w:r>
        <w:rPr>
          <w:rFonts w:hint="eastAsia"/>
        </w:rPr>
        <w:br/>
      </w:r>
      <w:r>
        <w:rPr>
          <w:rFonts w:hint="eastAsia"/>
        </w:rPr>
        <w:t>　　第二节 国内特效服务行业价格走势预测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国内特效服务行业价格影响因素分析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中国特效服务行业客户调研</w:t>
      </w:r>
      <w:r>
        <w:rPr>
          <w:rFonts w:hint="eastAsia"/>
        </w:rPr>
        <w:br/>
      </w:r>
      <w:r>
        <w:rPr>
          <w:rFonts w:hint="eastAsia"/>
        </w:rPr>
        <w:t>　　　　一、特效服务行业客户偏好调查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二、客户对特效服务品牌的首要认知渠道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三、特效服务品牌忠诚度调查</w:t>
      </w:r>
      <w:r>
        <w:rPr>
          <w:rFonts w:hint="eastAsia"/>
        </w:rPr>
        <w:br/>
      </w:r>
      <w:r>
        <w:rPr>
          <w:rFonts w:hint="eastAsia"/>
        </w:rPr>
        <w:t>　　　　四、特效服务行业客户消费理念调研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中国特效服务行业竞争格局分析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2025年特效服务行业集中度分析</w:t>
      </w:r>
      <w:r>
        <w:rPr>
          <w:rFonts w:hint="eastAsia"/>
        </w:rPr>
        <w:br/>
      </w:r>
      <w:r>
        <w:rPr>
          <w:rFonts w:hint="eastAsia"/>
        </w:rPr>
        <w:t>　　　　一、特效服务市场集中度分析</w:t>
      </w:r>
      <w:r>
        <w:rPr>
          <w:rFonts w:hint="eastAsia"/>
        </w:rPr>
        <w:br/>
      </w:r>
      <w:r>
        <w:rPr>
          <w:rFonts w:hint="eastAsia"/>
        </w:rPr>
        <w:t>　　　　二、特效服务企业集中度分析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2024-2025年特效服务行业竞争格局分析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一、特效服务行业竞争策略分析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二、特效服务行业竞争格局展望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三、我国特效服务市场竞争趋势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特效服务行业重点企业发展调研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特效服务企业发展策略分析</w:t>
      </w:r>
      <w:r>
        <w:rPr>
          <w:rFonts w:hint="eastAsia"/>
        </w:rPr>
        <w:br/>
      </w:r>
      <w:r>
        <w:rPr>
          <w:rFonts w:hint="eastAsia"/>
        </w:rPr>
        <w:t>　　第一节 特效服务市场策略分析</w:t>
      </w:r>
      <w:r>
        <w:rPr>
          <w:rFonts w:hint="eastAsia"/>
        </w:rPr>
        <w:br/>
      </w:r>
      <w:r>
        <w:rPr>
          <w:rFonts w:hint="eastAsia"/>
        </w:rPr>
        <w:t>　　　　一、特效服务价格策略分析</w:t>
      </w:r>
      <w:r>
        <w:rPr>
          <w:rFonts w:hint="eastAsia"/>
        </w:rPr>
        <w:br/>
      </w:r>
      <w:r>
        <w:rPr>
          <w:rFonts w:hint="eastAsia"/>
        </w:rPr>
        <w:t>　　　　二、特效服务渠道策略分析</w:t>
      </w:r>
      <w:r>
        <w:rPr>
          <w:rFonts w:hint="eastAsia"/>
        </w:rPr>
        <w:br/>
      </w:r>
      <w:r>
        <w:rPr>
          <w:rFonts w:hint="eastAsia"/>
        </w:rPr>
        <w:t>　　第二节 特效服务销售策略分析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提高特效服务企业竞争力的策略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一、提高中国特效服务企业核心竞争力的对策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二、特效服务企业提升竞争力的主要方向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三、影响特效服务企业核心竞争力的因素及提升途径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四、提高特效服务企业竞争力的策略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特效服务行业投资风险与控制策略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特效服务行业SWOT模型分析</w:t>
      </w:r>
      <w:r>
        <w:rPr>
          <w:rFonts w:hint="eastAsia"/>
        </w:rPr>
        <w:br/>
      </w:r>
      <w:r>
        <w:rPr>
          <w:rFonts w:hint="eastAsia"/>
        </w:rPr>
        <w:t>　　　　一、特效服务行业优势分析</w:t>
      </w:r>
      <w:r>
        <w:rPr>
          <w:rFonts w:hint="eastAsia"/>
        </w:rPr>
        <w:br/>
      </w:r>
      <w:r>
        <w:rPr>
          <w:rFonts w:hint="eastAsia"/>
        </w:rPr>
        <w:t>　　　　二、特效服务行业劣势分析</w:t>
      </w:r>
      <w:r>
        <w:rPr>
          <w:rFonts w:hint="eastAsia"/>
        </w:rPr>
        <w:br/>
      </w:r>
      <w:r>
        <w:rPr>
          <w:rFonts w:hint="eastAsia"/>
        </w:rPr>
        <w:t>　　　　三、特效服务行业机会分析</w:t>
      </w:r>
      <w:r>
        <w:rPr>
          <w:rFonts w:hint="eastAsia"/>
        </w:rPr>
        <w:br/>
      </w:r>
      <w:r>
        <w:rPr>
          <w:rFonts w:hint="eastAsia"/>
        </w:rPr>
        <w:t>　　　　四、特效服务行业风险分析</w:t>
      </w:r>
      <w:r>
        <w:rPr>
          <w:rFonts w:hint="eastAsia"/>
        </w:rPr>
        <w:br/>
      </w:r>
      <w:r>
        <w:rPr>
          <w:rFonts w:hint="eastAsia"/>
        </w:rPr>
        <w:t>　　第二节 特效服务行业投资风险及控制策略分析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一、特效服务市场风险及控制策略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二、特效服务行业政策风险及控制策略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三、特效服务行业经营风险及控制策略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四、特效服务同业竞争风险及控制策略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五、特效服务行业其他风险及控制策略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2025-2031年中国特效服务行业投资潜力及发展趋势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2025-2031年特效服务行业投资潜力分析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一、特效服务行业重点可投资领域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二、特效服务行业目标市场需求潜力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三、特效服务行业投资潜力综合评判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(中智林)2025-2031年中国特效服务行业发展趋势分析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一、2025年特效服务市场前景分析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二、2025年特效服务发展趋势预测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三、2025-2031年我国特效服务行业发展剖析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五、未来特效服务行业发展变局剖析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特效服务行业历程</w:t>
      </w:r>
      <w:r>
        <w:rPr>
          <w:rFonts w:hint="eastAsia"/>
        </w:rPr>
        <w:br/>
      </w:r>
      <w:r>
        <w:rPr>
          <w:rFonts w:hint="eastAsia"/>
        </w:rPr>
        <w:t>　　图表 特效服务行业生命周期</w:t>
      </w:r>
      <w:r>
        <w:rPr>
          <w:rFonts w:hint="eastAsia"/>
        </w:rPr>
        <w:br/>
      </w:r>
      <w:r>
        <w:rPr>
          <w:rFonts w:hint="eastAsia"/>
        </w:rPr>
        <w:t>　　图表 特效服务行业产业链分析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2019-2024年特效服务行业市场容量统计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2019-2024年中国特效服务行业市场规模及增长情况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2019-2024年中国特效服务行业销售收入分析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2019-2024年中国特效服务行业盈利情况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2019-2024年中国特效服务行业利润总额分析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2019-2024年中国特效服务行业企业数量情况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2019-2024年中国特效服务行业企业平均规模情况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2019-2024年中国特效服务行业竞争力分析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2019-2024年中国特效服务行业盈利能力分析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2019-2024年中国特效服务行业运营能力分析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2019-2024年中国特效服务行业偿债能力分析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2019-2024年中国特效服务行业发展能力分析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2019-2024年中国特效服务行业经营效益分析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**地区特效服务市场规模及增长情况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**地区特效服务行业市场需求情况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**地区特效服务市场规模及增长情况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**地区特效服务行业市场需求情况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**地区特效服务市场规模及增长情况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**地区特效服务行业市场需求情况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特效服务重点企业（一）基本信息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特效服务重点企业（一）经营情况分析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特效服务重点企业（一）盈利能力情况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特效服务重点企业（一）偿债能力情况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特效服务重点企业（一）运营能力情况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特效服务重点企业（一）成长能力情况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特效服务重点企业（二）基本信息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特效服务重点企业（二）经营情况分析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特效服务重点企业（二）盈利能力情况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特效服务重点企业（二）偿债能力情况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特效服务重点企业（二）运营能力情况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特效服务重点企业（二）成长能力情况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2025-2031年中国特效服务行业市场容量预测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2025-2031年中国特效服务行业市场规模预测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2025-2031年中国特效服务市场前景分析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2025-2031年中国特效服务行业发展趋势预测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d7b0d5fbe644a9" w:history="1">
        <w:r>
          <w:rPr>
            <w:rStyle w:val="Hyperlink"/>
          </w:rPr>
          <w:t>2025-2031年中国特效服务行业研究分析与前景趋势报告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d7b0d5fbe644a9" w:history="1">
        <w:r>
          <w:rPr>
            <w:rStyle w:val="Hyperlink"/>
          </w:rPr>
          <w:t>https://www.20087.com/5/76/TeXiaoFuWuHangYeQuShi.html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热点：特效视频、特效服务6、云溪区特效服务在哪里、特效服务卡、动感特效怎么制作、特效官网、特效联盟、特效online、特效工作室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539a7608ab48dc" w:history="1">
      <w:r>
        <w:rPr>
          <w:rStyle w:val="Hyperlink"/>
        </w:rPr>
        <w:t>2025-2031年中国特效服务行业研究分析与前景趋势报告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TeXiaoFuWuHangYeQuShi.html" TargetMode="External" Id="R1ed7b0d5fbe644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TeXiaoFuWuHangYeQuShi.html" TargetMode="External" Id="Rfe539a7608ab48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2024-10-25T06:37:00Z</dcterms:created>
  <dcterms:modified xsi:type="dcterms:W3CDTF">2024-10-25T07:37:00Z</dcterms:modified>
  <dc:subject>2025-2031年中国特效服务行业研究分析与前景趋势报告</dc:subject>
  <dc:title>2025-2031年中国特效服务行业研究分析与前景趋势报告</dc:title>
  <cp:keywords>2025-2031年中国特效服务行业研究分析与前景趋势报告</cp:keywords>
  <dc:description>2025-2031年中国特效服务行业研究分析与前景趋势报告</dc:description>
</cp:coreProperties>
</file>