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2d9f300794c1b" w:history="1">
              <w:r>
                <w:rPr>
                  <w:rStyle w:val="Hyperlink"/>
                </w:rPr>
                <w:t>2025-2031年中国本地控制器行业现状分析与发展前景预测报告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2d9f300794c1b" w:history="1">
              <w:r>
                <w:rPr>
                  <w:rStyle w:val="Hyperlink"/>
                </w:rPr>
                <w:t>2025-2031年中国本地控制器行业现状分析与发展前景预测报告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2d9f300794c1b" w:history="1">
                <w:r>
                  <w:rPr>
                    <w:rStyle w:val="Hyperlink"/>
                  </w:rPr>
                  <w:t>https://www.20087.com/7/76/BenDiKongZhiQiDeFaZhanQianJing.html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地控制器是用于管理特定区域内设备操作的硬件或软件系统，广泛应用于智能家居、工业自动化、能源管理等多个领域。本地控制器能够接收来自传感器的数据，并根据预设规则执行相应的动作，如调节温度、启动设备等，从而实现自动化控制。近年来，随着物联网(IoT)技术的普及，本地控制器的功能不断扩展，不仅可以与其他智能设备互联互通，还能通过云端服务进行远程监控和管理。然而，不同品牌和类型的设备之间缺乏统一标准，导致兼容性问题频发，限制了系统的集成度和用户体验。</w:t>
      </w:r>
      <w:r>
        <w:rPr>
          <w:rFonts w:hint="eastAsia"/>
        </w:rPr>
        <w:br/>
      </w:r>
      <w:r>
        <w:rPr>
          <w:rFonts w:hint="eastAsia"/>
        </w:rPr>
        <w:t>　　展望未来，随着边缘计算和人工智能技术的融合，本地控制器将变得更加智能和灵活，能够在本地处理大量数据，做出即时决策，减少延迟并提高响应速度。同时，标准化协议的推广有助于解决设备间的互操作性问题，使不同厂商的产品能够无缝协作，构建更加开放和互联的生态系统。此外，随着隐私保护意识的增强，本地控制器将在保障用户数据安全方面发挥重要作用，通过加密技术和匿名化处理，确保个人信息不被泄露。预计未来，本地控制器将在技术创新和跨平台整合方面取得突破，为用户提供更加便捷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2d9f300794c1b" w:history="1">
        <w:r>
          <w:rPr>
            <w:rStyle w:val="Hyperlink"/>
          </w:rPr>
          <w:t>2025-2031年中国本地控制器行业现状分析与发展前景预测报告</w:t>
        </w:r>
      </w:hyperlink>
      <w:r>
        <w:rPr>
          <w:rFonts w:hint="eastAsia"/>
        </w:rPr>
        <w:t>》基于多年行业研究经验，系统分析了本地控制器产业链、市场规模、需求特征及价格趋势，客观呈现本地控制器行业现状。报告科学预测了本地控制器市场前景与发展方向，重点评估了本地控制器重点企业的竞争格局与品牌影响力，同时挖掘本地控制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本地控制器行业概述</w:t>
      </w:r>
      <w:r>
        <w:rPr>
          <w:rFonts w:hint="eastAsia"/>
        </w:rPr>
        <w:br/>
      </w:r>
      <w:r>
        <w:rPr>
          <w:rFonts w:hint="eastAsia"/>
        </w:rPr>
        <w:t>　　第一节 本地控制器定义与分类</w:t>
      </w:r>
      <w:r>
        <w:rPr>
          <w:rFonts w:hint="eastAsia"/>
        </w:rPr>
        <w:br/>
      </w:r>
      <w:r>
        <w:rPr>
          <w:rFonts w:hint="eastAsia"/>
        </w:rPr>
        <w:t>　　第二节 本地控制器应用领域</w:t>
      </w:r>
      <w:r>
        <w:rPr>
          <w:rFonts w:hint="eastAsia"/>
        </w:rPr>
        <w:br/>
      </w:r>
      <w:r>
        <w:rPr>
          <w:rFonts w:hint="eastAsia"/>
        </w:rPr>
        <w:t>　　第三节 本地控制器行业经济指标分析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本地控制器产业链及经营模式分析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三、本地控制器销售模式及销售渠道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全球本地控制器市场发展综述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2019-2024年全球本地控制器市场规模与趋势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主要国家与地区本地控制器市场分析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2025-2031年全球本地控制器行业发展趋势与前景预测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中国本地控制器行业市场分析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2024-2025年本地控制器产能与投资动态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一、国内本地控制器产能及利用情况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二、本地控制器产能扩张与投资动态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2025-2031年本地控制器行业产量统计与趋势预测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一、2019-2024年本地控制器行业产量数据统计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1、2019-2024年本地控制器产量及增长趋势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2、2019-2024年本地控制器细分产品产量及份额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二、影响本地控制器产量的关键因素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三、2025-2031年本地控制器产量预测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2025-2031年本地控制器市场需求与销售分析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一、2024-2025年本地控制器行业需求现状</w:t>
      </w:r>
      <w:r>
        <w:rPr>
          <w:rFonts w:hint="eastAsia"/>
        </w:rPr>
        <w:br/>
      </w:r>
      <w:r>
        <w:rPr>
          <w:rFonts w:hint="eastAsia"/>
        </w:rPr>
        <w:t>　　　　二、本地控制器客户群体与需求特点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三、2019-2024年本地控制器行业销售规模分析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四、2025-2031年本地控制器市场增长潜力与规模预测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中国本地控制器细分市场与下游应用领域分析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本地控制器细分市场分析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一、2024-2025年本地控制器主要细分产品市场现状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本地控制器下游应用与客户群体分析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一、2024-2025年本地控制器各应用领域市场现状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2024-2025年本地控制器行业技术发展现状及趋势分析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本地控制器行业技术发展现状分析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国内外本地控制器行业技术差异与原因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本地控制器行业技术发展方向、趋势预测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提升本地控制器行业技术能力策略建议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本地控制器价格机制与竞争策略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一、2019-2024年本地控制器市场价格走势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本地控制器定价策略与方法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2025-2031年本地控制器价格竞争态势与趋势预测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中国本地控制器行业重点区域市场研究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2024-2025年重点区域本地控制器市场发展概况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二、2019-2024年本地控制器市场需求规模情况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三、2025-2031年本地控制器行业发展潜力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二、2019-2024年本地控制器市场需求规模情况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三、2025-2031年本地控制器行业发展潜力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二、2019-2024年本地控制器市场需求规模情况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三、2025-2031年本地控制器行业发展潜力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二、2019-2024年本地控制器市场需求规模情况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三、2025-2031年本地控制器行业发展潜力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二、2019-2024年本地控制器市场需求规模情况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三、2025-2031年本地控制器行业发展潜力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2019-2024年中国本地控制器行业进出口情况分析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本地控制器行业进口情况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一、2019-2024年本地控制器进口规模及增长情况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二、本地控制器主要进口来源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本地控制器行业出口情况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一、2019-2024年本地控制器出口规模及增长情况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二、本地控制器主要出口目的地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2019-2024年中国本地控制器行业总体发展与财务状况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2019-2024年中国本地控制器行业规模情况</w:t>
      </w:r>
      <w:r>
        <w:rPr>
          <w:rFonts w:hint="eastAsia"/>
        </w:rPr>
        <w:br/>
      </w:r>
      <w:r>
        <w:rPr>
          <w:rFonts w:hint="eastAsia"/>
        </w:rPr>
        <w:t>　　　　一、本地控制器行业企业数量规模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二、本地控制器行业从业人员规模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三、本地控制器行业市场敏感性分析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2019-2024年中国本地控制器行业财务能力分析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一、本地控制器行业盈利能力</w:t>
      </w:r>
      <w:r>
        <w:rPr>
          <w:rFonts w:hint="eastAsia"/>
        </w:rPr>
        <w:br/>
      </w:r>
      <w:r>
        <w:rPr>
          <w:rFonts w:hint="eastAsia"/>
        </w:rPr>
        <w:t>　　　　二、本地控制器行业偿债能力</w:t>
      </w:r>
      <w:r>
        <w:rPr>
          <w:rFonts w:hint="eastAsia"/>
        </w:rPr>
        <w:br/>
      </w:r>
      <w:r>
        <w:rPr>
          <w:rFonts w:hint="eastAsia"/>
        </w:rPr>
        <w:t>　　　　三、本地控制器行业营运能力</w:t>
      </w:r>
      <w:r>
        <w:rPr>
          <w:rFonts w:hint="eastAsia"/>
        </w:rPr>
        <w:br/>
      </w:r>
      <w:r>
        <w:rPr>
          <w:rFonts w:hint="eastAsia"/>
        </w:rPr>
        <w:t>　　　　四、本地控制器行业发展能力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本地控制器行业重点企业调研分析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二、企业本地控制器业务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二、企业本地控制器业务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二、企业本地控制器业务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二、企业本地控制器业务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二、企业本地控制器业务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二、企业本地控制器业务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中国本地控制器行业竞争格局分析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本地控制器行业竞争格局总览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2024-2025年本地控制器行业竞争力分析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2019-2024年本地控制器行业企业并购活动分析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2024-2025年本地控制器行业会展与招投标活动分析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一、本地控制器行业会展活动及其市场影响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2025年中国本地控制器企业发展企业发展策略与建议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本地控制器销售模式与渠道策略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本地控制器品牌与市场推广策略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本地控制器研发投入与技术创新能力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本地控制器合作联盟与资源整合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中国本地控制器行业风险与对策</w:t>
      </w:r>
      <w:r>
        <w:rPr>
          <w:rFonts w:hint="eastAsia"/>
        </w:rPr>
        <w:br/>
      </w:r>
      <w:r>
        <w:rPr>
          <w:rFonts w:hint="eastAsia"/>
        </w:rPr>
        <w:t>　　第一节 本地控制器行业SWOT分析</w:t>
      </w:r>
      <w:r>
        <w:rPr>
          <w:rFonts w:hint="eastAsia"/>
        </w:rPr>
        <w:br/>
      </w:r>
      <w:r>
        <w:rPr>
          <w:rFonts w:hint="eastAsia"/>
        </w:rPr>
        <w:t>　　　　一、本地控制器行业优势</w:t>
      </w:r>
      <w:r>
        <w:rPr>
          <w:rFonts w:hint="eastAsia"/>
        </w:rPr>
        <w:br/>
      </w:r>
      <w:r>
        <w:rPr>
          <w:rFonts w:hint="eastAsia"/>
        </w:rPr>
        <w:t>　　　　二、本地控制器行业劣势</w:t>
      </w:r>
      <w:r>
        <w:rPr>
          <w:rFonts w:hint="eastAsia"/>
        </w:rPr>
        <w:br/>
      </w:r>
      <w:r>
        <w:rPr>
          <w:rFonts w:hint="eastAsia"/>
        </w:rPr>
        <w:t>　　　　三、本地控制器市场机会</w:t>
      </w:r>
      <w:r>
        <w:rPr>
          <w:rFonts w:hint="eastAsia"/>
        </w:rPr>
        <w:br/>
      </w:r>
      <w:r>
        <w:rPr>
          <w:rFonts w:hint="eastAsia"/>
        </w:rPr>
        <w:t>　　　　四、本地控制器市场威胁</w:t>
      </w:r>
      <w:r>
        <w:rPr>
          <w:rFonts w:hint="eastAsia"/>
        </w:rPr>
        <w:br/>
      </w:r>
      <w:r>
        <w:rPr>
          <w:rFonts w:hint="eastAsia"/>
        </w:rPr>
        <w:t>　　第二节 本地控制器行业风险及对策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2025-2031年中国本地控制器行业前景与发展趋势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2024-2025年本地控制器行业发展环境分析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一、本地控制器行业主管部门与监管体制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二、本地控制器行业主要法律法规及政策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三、本地控制器行业标准与质量监管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2025-2031年本地控制器行业发展趋势与方向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2025-2031年本地控制器行业发展潜力与机遇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本地控制器行业研究结论与建议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中:智林－本地控制器行业发展建议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本地控制器行业历程</w:t>
      </w:r>
      <w:r>
        <w:rPr>
          <w:rFonts w:hint="eastAsia"/>
        </w:rPr>
        <w:br/>
      </w:r>
      <w:r>
        <w:rPr>
          <w:rFonts w:hint="eastAsia"/>
        </w:rPr>
        <w:t>　　图表 本地控制器行业生命周期</w:t>
      </w:r>
      <w:r>
        <w:rPr>
          <w:rFonts w:hint="eastAsia"/>
        </w:rPr>
        <w:br/>
      </w:r>
      <w:r>
        <w:rPr>
          <w:rFonts w:hint="eastAsia"/>
        </w:rPr>
        <w:t>　　图表 本地控制器行业产业链分析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2019-2024年中国本地控制器行业市场规模及增长情况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2019-2024年本地控制器行业市场容量分析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2019-2024年中国本地控制器行业产能统计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2019-2024年中国本地控制器行业产量及增长趋势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2019-2024年中国本地控制器市场需求量及增速统计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2024年中国本地控制器行业需求领域分布格局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2019-2024年中国本地控制器行业销售收入分析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2019-2024年中国本地控制器行业盈利情况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2019-2024年中国本地控制器行业利润总额统计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2019-2024年中国本地控制器进口数量分析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2019-2024年中国本地控制器进口金额分析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2019-2024年中国本地控制器出口数量分析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2019-2024年中国本地控制器出口金额分析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2024年中国本地控制器进口国家及地区分析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2024年中国本地控制器出口国家及地区分析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2019-2024年中国本地控制器行业企业数量情况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2019-2024年中国本地控制器行业企业平均规模情况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**地区本地控制器市场规模及增长情况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**地区本地控制器行业市场需求情况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**地区本地控制器市场规模及增长情况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**地区本地控制器行业市场需求情况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**地区本地控制器市场规模及增长情况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**地区本地控制器行业市场需求情况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**地区本地控制器市场规模及增长情况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**地区本地控制器行业市场需求情况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本地控制器重点企业（一）基本信息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本地控制器重点企业（一）经营情况分析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本地控制器重点企业（一）主要经济指标情况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本地控制器重点企业（一）盈利能力情况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本地控制器重点企业（一）偿债能力情况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本地控制器重点企业（一）运营能力情况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本地控制器重点企业（一）成长能力情况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本地控制器重点企业（二）基本信息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本地控制器重点企业（二）经营情况分析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本地控制器重点企业（二）主要经济指标情况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本地控制器重点企业（二）盈利能力情况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本地控制器重点企业（二）偿债能力情况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本地控制器重点企业（二）运营能力情况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本地控制器重点企业（二）成长能力情况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本地控制器企业信息</w:t>
      </w:r>
      <w:r>
        <w:rPr>
          <w:rFonts w:hint="eastAsia"/>
        </w:rPr>
        <w:br/>
      </w:r>
      <w:r>
        <w:rPr>
          <w:rFonts w:hint="eastAsia"/>
        </w:rPr>
        <w:t>　　图表 本地控制器企业经营情况分析</w:t>
      </w:r>
      <w:r>
        <w:rPr>
          <w:rFonts w:hint="eastAsia"/>
        </w:rPr>
        <w:br/>
      </w:r>
      <w:r>
        <w:rPr>
          <w:rFonts w:hint="eastAsia"/>
        </w:rPr>
        <w:t>　　图表 本地控制器重点企业（三）主要经济指标情况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本地控制器重点企业（三）盈利能力情况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本地控制器重点企业（三）偿债能力情况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本地控制器重点企业（三）运营能力情况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本地控制器重点企业（三）成长能力情况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2025-2031年中国本地控制器行业产能预测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2025-2031年中国本地控制器行业产量预测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2025-2031年中国本地控制器市场需求量预测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2025-2031年中国本地控制器行业供需平衡预测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2025-2031年中国本地控制器行业市场容量预测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2025-2031年中国本地控制器行业市场规模预测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2025-2031年中国本地控制器市场前景分析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2025-2031年中国本地控制器发展趋势预测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2d9f300794c1b" w:history="1">
        <w:r>
          <w:rPr>
            <w:rStyle w:val="Hyperlink"/>
          </w:rPr>
          <w:t>2025-2031年中国本地控制器行业现状分析与发展前景预测报告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2d9f300794c1b" w:history="1">
        <w:r>
          <w:rPr>
            <w:rStyle w:val="Hyperlink"/>
          </w:rPr>
          <w:t>https://www.20087.com/7/76/BenDiKongZhiQiDeFaZhanQianJing.html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热点：智慧叉车监管系统、本地控制器PLC、非标自动化设备组装及调试、本地控制器ACU、远驱控制器app下载、本地控制箱、博控数采仪k37说明书、本地控制和远程控制、微电脑控制器怎么设置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cecf4b2154799" w:history="1">
      <w:r>
        <w:rPr>
          <w:rStyle w:val="Hyperlink"/>
        </w:rPr>
        <w:t>2025-2031年中国本地控制器行业现状分析与发展前景预测报告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BenDiKongZhiQiDeFaZhanQianJing.html" TargetMode="External" Id="R66d2d9f30079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BenDiKongZhiQiDeFaZhanQianJing.html" TargetMode="External" Id="R175cecf4b215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2025-04-17T07:21:07Z</dcterms:created>
  <dcterms:modified xsi:type="dcterms:W3CDTF">2025-04-17T08:21:07Z</dcterms:modified>
  <dc:subject>2025-2031年中国本地控制器行业现状分析与发展前景预测报告</dc:subject>
  <dc:title>2025-2031年中国本地控制器行业现状分析与发展前景预测报告</dc:title>
  <cp:keywords>2025-2031年中国本地控制器行业现状分析与发展前景预测报告</cp:keywords>
  <dc:description>2025-2031年中国本地控制器行业现状分析与发展前景预测报告</dc:description>
</cp:coreProperties>
</file>