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851666c6d4aa5" w:history="1">
              <w:r>
                <w:rPr>
                  <w:rStyle w:val="Hyperlink"/>
                </w:rPr>
                <w:t>2026-2032年中国智慧停车智能终端行业市场调研与发展前景报告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851666c6d4aa5" w:history="1">
              <w:r>
                <w:rPr>
                  <w:rStyle w:val="Hyperlink"/>
                </w:rPr>
                <w:t>2026-2032年中国智慧停车智能终端行业市场调研与发展前景报告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851666c6d4aa5" w:history="1">
                <w:r>
                  <w:rPr>
                    <w:rStyle w:val="Hyperlink"/>
                  </w:rPr>
                  <w:t>https://www.20087.com/7/06/ZhiHuiTingCheZhiNengZhongDuanXianZhuangYuQianJingFenXi.html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智能终端是城市静态交通管理的关键触点，已进入3.0无人化管理阶段。该终端通过高精度车牌识别、地磁/视频车位检测、无感支付及云端管理平台等技术组合，实现了停车场的全流程自动化运营。应用范围已从商业综合体、公共停车场延伸至路侧停车与住宅小区，并逐步与城市级交通指挥中心对接，为市民提供实时车位查询与导航服务。国家及地方政策的强力支持，如“十四五”规划对新型基础设施建设的要求，极大地推动了行业的标准化与规模化进程。然而，跨区域、跨平台的系统兼容性不足及部分老旧停车场改造难度大等问题，仍是制约全域覆盖的瓶颈。</w:t>
      </w:r>
      <w:r>
        <w:rPr>
          <w:rFonts w:hint="eastAsia"/>
        </w:rPr>
        <w:br/>
      </w:r>
      <w:r>
        <w:rPr>
          <w:rFonts w:hint="eastAsia"/>
        </w:rPr>
        <w:t>　　未来，智慧停车智能终端将深度融入车路协同与智慧城市操作系统。市场调研网指出，技术层面，终端将集成更多传感器，如用于新能源车的充电桩状态监测，并利用边缘计算能力进行本地化实时决策。发展方向将聚焦于“动静结合”，即静态停车数据与动态交通流数据的融合分析，为城市交通拥堵治理提供精准决策依据。商业模式上，将从单纯的停车费收缴，拓展至基于位置的汽车后市场服务、保险精算及商圈精准营销等增值领域。最终，智慧停车网络将作为城市数字底座的重要组成部分，通过数据要素的流通与赋能，驱动城市交通资源的全局优化配置，显著提升居民出行体验与城市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1851666c6d4aa5" w:history="1">
        <w:r>
          <w:rPr>
            <w:rStyle w:val="Hyperlink"/>
          </w:rPr>
          <w:t>2026-2032年中国智慧停车智能终端行业市场调研与发展前景报告</w:t>
        </w:r>
      </w:hyperlink>
      <w:r>
        <w:rPr>
          <w:rFonts w:hint="eastAsia"/>
        </w:rPr>
        <w:t>》，2025年智慧停车智能终端行业市场规模达 亿元，预计2032年市场规模将达 亿元，期间年均复合增长率（CAGR）达 %。报告系统分析了智慧停车智能终端行业的市场规模、供需关系及产业链结构，详细梳理了智慧停车智能终端细分市场的品牌竞争态势与价格变化，重点剖析了行业内主要企业的经营状况，揭示了智慧停车智能终端市场集中度与竞争格局。报告结合智慧停车智能终端技术现状及未来发展方向，对行业前景进行了科学预测，明确了智慧停车智能终端发展趋势、潜在机遇与风险。通过SWOT分析，为智慧停车智能终端企业、投资者及政府部门提供了权威、客观的行业洞察与决策支持，助力把握智慧停车智能终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智慧停车智能终端市场概述</w:t>
      </w:r>
      <w:r>
        <w:rPr>
          <w:rFonts w:hint="eastAsia"/>
        </w:rPr>
        <w:br/>
      </w:r>
      <w:r>
        <w:rPr>
          <w:rFonts w:hint="eastAsia"/>
        </w:rPr>
        <w:t>　　1.1 智慧停车智能终端市场概述</w:t>
      </w:r>
      <w:r>
        <w:rPr>
          <w:rFonts w:hint="eastAsia"/>
        </w:rPr>
        <w:br/>
      </w:r>
      <w:r>
        <w:rPr>
          <w:rFonts w:hint="eastAsia"/>
        </w:rPr>
        <w:t>　　1.2 不同产品类型智慧停车智能终端分析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中国市场不同产品类型智慧停车智能终端规模对比（2021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智能停车设备</w:t>
      </w:r>
      <w:r>
        <w:rPr>
          <w:rFonts w:hint="eastAsia"/>
        </w:rPr>
        <w:br/>
      </w:r>
      <w:r>
        <w:rPr>
          <w:rFonts w:hint="eastAsia"/>
        </w:rPr>
        <w:t>　　　　1.2.3 智能停车软件服务</w:t>
      </w:r>
      <w:r>
        <w:rPr>
          <w:rFonts w:hint="eastAsia"/>
        </w:rPr>
        <w:br/>
      </w:r>
      <w:r>
        <w:rPr>
          <w:rFonts w:hint="eastAsia"/>
        </w:rPr>
        <w:t>　　1.3 不同使用场景智慧停车智能终端分析</w:t>
      </w:r>
      <w:r>
        <w:rPr>
          <w:rFonts w:hint="eastAsia"/>
        </w:rPr>
        <w:br/>
      </w:r>
      <w:r>
        <w:rPr>
          <w:rFonts w:hint="eastAsia"/>
        </w:rPr>
        <w:t>　　　　1.3.1 中国市场不同使用场景智慧停车智能终端规模对比（2021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商业停车场</w:t>
      </w:r>
      <w:r>
        <w:rPr>
          <w:rFonts w:hint="eastAsia"/>
        </w:rPr>
        <w:br/>
      </w:r>
      <w:r>
        <w:rPr>
          <w:rFonts w:hint="eastAsia"/>
        </w:rPr>
        <w:t>　　　　1.3.3 公共/政府停车</w:t>
      </w:r>
      <w:r>
        <w:rPr>
          <w:rFonts w:hint="eastAsia"/>
        </w:rPr>
        <w:br/>
      </w:r>
      <w:r>
        <w:rPr>
          <w:rFonts w:hint="eastAsia"/>
        </w:rPr>
        <w:t>　　　　1.3.4 交通枢纽停车场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从不同应用，智慧停车智能终端主要包括如下几个方面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中国市场不同应用智慧停车智能终端规模对比（2021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街外</w:t>
      </w:r>
      <w:r>
        <w:rPr>
          <w:rFonts w:hint="eastAsia"/>
        </w:rPr>
        <w:br/>
      </w:r>
      <w:r>
        <w:rPr>
          <w:rFonts w:hint="eastAsia"/>
        </w:rPr>
        <w:t>　　　　1.4.3 街上</w:t>
      </w:r>
      <w:r>
        <w:rPr>
          <w:rFonts w:hint="eastAsia"/>
        </w:rPr>
        <w:br/>
      </w:r>
      <w:r>
        <w:rPr>
          <w:rFonts w:hint="eastAsia"/>
        </w:rPr>
        <w:t>　　1.5 中国智慧停车智能终端市场规模现状及未来趋势（2021-2032）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中国市场主要企业智慧停车智能终端规模及市场份额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中国市场主要厂商进入智慧停车智能终端行业时间点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中国市场主要厂商智慧停车智能终端产品类型及应用</w:t>
      </w:r>
      <w:r>
        <w:rPr>
          <w:rFonts w:hint="eastAsia"/>
        </w:rPr>
        <w:br/>
      </w:r>
      <w:r>
        <w:rPr>
          <w:rFonts w:hint="eastAsia"/>
        </w:rPr>
        <w:t>　　2.5 智慧停车智能终端行业集中度、竞争程度分析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智慧停车智能终端行业集中度分析：2025年中国市场Top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中国市场智慧停车智能终端第一梯队、第二梯队和第三梯队厂商及市场份额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中国不同产品类型智慧停车智能终端规模及预测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中国不同产品类型智慧停车智能终端规模及市场份额（2021-2026）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中国不同产品类型智慧停车智能终端规模预测（2027-2032）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中国不同应用智慧停车智能终端规模及市场份额（2021-2026）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中国不同应用智慧停车智能终端规模预测（2027-2032）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智慧停车智能终端行业发展机遇及主要驱动因素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智慧停车智能终端行业发展面临的风险</w:t>
      </w:r>
      <w:r>
        <w:rPr>
          <w:rFonts w:hint="eastAsia"/>
        </w:rPr>
        <w:br/>
      </w:r>
      <w:r>
        <w:rPr>
          <w:rFonts w:hint="eastAsia"/>
        </w:rPr>
        <w:t>　　6.3 智慧停车智能终端行业政策分析</w:t>
      </w:r>
      <w:r>
        <w:rPr>
          <w:rFonts w:hint="eastAsia"/>
        </w:rPr>
        <w:br/>
      </w:r>
      <w:r>
        <w:rPr>
          <w:rFonts w:hint="eastAsia"/>
        </w:rPr>
        <w:t>　　6.4 智慧停车智能终端中国企业SWOT分析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智慧停车智能终端行业产业链简介</w:t>
      </w:r>
      <w:r>
        <w:rPr>
          <w:rFonts w:hint="eastAsia"/>
        </w:rPr>
        <w:br/>
      </w:r>
      <w:r>
        <w:rPr>
          <w:rFonts w:hint="eastAsia"/>
        </w:rPr>
        <w:t>　　　　7.1.1 智慧停车智能终端行业供应链分析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智慧停车智能终端行业主要下游客户</w:t>
      </w:r>
      <w:r>
        <w:rPr>
          <w:rFonts w:hint="eastAsia"/>
        </w:rPr>
        <w:br/>
      </w:r>
      <w:r>
        <w:rPr>
          <w:rFonts w:hint="eastAsia"/>
        </w:rPr>
        <w:t>　　7.2 智慧停车智能终端行业采购模式</w:t>
      </w:r>
      <w:r>
        <w:rPr>
          <w:rFonts w:hint="eastAsia"/>
        </w:rPr>
        <w:br/>
      </w:r>
      <w:r>
        <w:rPr>
          <w:rFonts w:hint="eastAsia"/>
        </w:rPr>
        <w:t>　　7.3 智慧停车智能终端行业开发/生产模式</w:t>
      </w:r>
      <w:r>
        <w:rPr>
          <w:rFonts w:hint="eastAsia"/>
        </w:rPr>
        <w:br/>
      </w:r>
      <w:r>
        <w:rPr>
          <w:rFonts w:hint="eastAsia"/>
        </w:rPr>
        <w:t>　　7.4 智慧停车智能终端行业销售模式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中国市场不同产品类型智慧停车智能终端规模（万元）及增长率对比（2021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智能停车设备主要企业列表</w:t>
      </w:r>
      <w:r>
        <w:rPr>
          <w:rFonts w:hint="eastAsia"/>
        </w:rPr>
        <w:br/>
      </w:r>
      <w:r>
        <w:rPr>
          <w:rFonts w:hint="eastAsia"/>
        </w:rPr>
        <w:t>　　表 3： 智能停车软件服务主要企业列表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中国市场不同使用场景智慧停车智能终端规模（万元）及增长率对比（2021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商业停车场主要企业列表</w:t>
      </w:r>
      <w:r>
        <w:rPr>
          <w:rFonts w:hint="eastAsia"/>
        </w:rPr>
        <w:br/>
      </w:r>
      <w:r>
        <w:rPr>
          <w:rFonts w:hint="eastAsia"/>
        </w:rPr>
        <w:t>　　表 6： 公共/政府停车主要企业列表</w:t>
      </w:r>
      <w:r>
        <w:rPr>
          <w:rFonts w:hint="eastAsia"/>
        </w:rPr>
        <w:br/>
      </w:r>
      <w:r>
        <w:rPr>
          <w:rFonts w:hint="eastAsia"/>
        </w:rPr>
        <w:t>　　表 7： 交通枢纽停车场主要企业列表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中国市场不同应用智慧停车智能终端规模（万元）及增长率对比（2021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中国市场主要企业智慧停车智能终端规模（万元）&amp;（2021-2026）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中国市场主要企业智慧停车智能终端规模份额对比（2021-2026）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中国市场主要企业进入智慧停车智能终端市场日期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中国市场主要厂商智慧停车智能终端产品类型及应用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2025年中国市场智慧停车智能终端主要厂商市场地位（第一梯队、第二梯队和第三梯队）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中国市场智慧停车智能终端市场投资、并购等现状分析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中国不同产品类型智慧停车智能终端规模列表（万元）&amp;（2021-2026）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中国不同产品类型智慧停车智能终端规模市场份额列表（2021-2026）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中国不同产品类型智慧停车智能终端规模（万元）预测（2027-2032）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中国不同产品类型智慧停车智能终端规模市场份额预测（2027-2032）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中国不同应用智慧停车智能终端规模列表（万元）&amp;（2021-2026）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中国不同应用智慧停车智能终端规模市场份额列表（2021-2026）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中国不同应用智慧停车智能终端规模（万元）预测（2027-2032）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中国不同应用智慧停车智能终端规模市场份额预测（2027-2032）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智慧停车智能终端行业发展机遇及主要驱动因素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智慧停车智能终端行业发展面临的风险</w:t>
      </w:r>
      <w:r>
        <w:rPr>
          <w:rFonts w:hint="eastAsia"/>
        </w:rPr>
        <w:br/>
      </w:r>
      <w:r>
        <w:rPr>
          <w:rFonts w:hint="eastAsia"/>
        </w:rPr>
        <w:t>　　表 103： 智慧停车智能终端行业政策分析</w:t>
      </w:r>
      <w:r>
        <w:rPr>
          <w:rFonts w:hint="eastAsia"/>
        </w:rPr>
        <w:br/>
      </w:r>
      <w:r>
        <w:rPr>
          <w:rFonts w:hint="eastAsia"/>
        </w:rPr>
        <w:t>　　表 104： 智慧停车智能终端行业供应链分析</w:t>
      </w:r>
      <w:r>
        <w:rPr>
          <w:rFonts w:hint="eastAsia"/>
        </w:rPr>
        <w:br/>
      </w:r>
      <w:r>
        <w:rPr>
          <w:rFonts w:hint="eastAsia"/>
        </w:rPr>
        <w:t>　　表 105： 智慧停车智能终端上游原材料和主要供应商情况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智慧停车智能终端行业主要下游客户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智慧停车智能终端产品图片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中国不同产品类型智慧停车智能终端市场份额2025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智能停车设备产品图片</w:t>
      </w:r>
      <w:r>
        <w:rPr>
          <w:rFonts w:hint="eastAsia"/>
        </w:rPr>
        <w:br/>
      </w:r>
      <w:r>
        <w:rPr>
          <w:rFonts w:hint="eastAsia"/>
        </w:rPr>
        <w:t>　　图 4： 中国智能停车设备规模（万元）及增长率（2021-2032）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智能停车软件服务产品图片</w:t>
      </w:r>
      <w:r>
        <w:rPr>
          <w:rFonts w:hint="eastAsia"/>
        </w:rPr>
        <w:br/>
      </w:r>
      <w:r>
        <w:rPr>
          <w:rFonts w:hint="eastAsia"/>
        </w:rPr>
        <w:t>　　图 6： 中国智能停车软件服务规模（万元）及增长率（2021-2032）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中国不同使用场景智慧停车智能终端市场份额2025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商业停车场产品图片</w:t>
      </w:r>
      <w:r>
        <w:rPr>
          <w:rFonts w:hint="eastAsia"/>
        </w:rPr>
        <w:br/>
      </w:r>
      <w:r>
        <w:rPr>
          <w:rFonts w:hint="eastAsia"/>
        </w:rPr>
        <w:t>　　图 9： 中国商业停车场规模（万元）及增长率（2021-2032）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公共/政府停车产品图片</w:t>
      </w:r>
      <w:r>
        <w:rPr>
          <w:rFonts w:hint="eastAsia"/>
        </w:rPr>
        <w:br/>
      </w:r>
      <w:r>
        <w:rPr>
          <w:rFonts w:hint="eastAsia"/>
        </w:rPr>
        <w:t>　　图 11： 中国公共/政府停车规模（万元）及增长率（2021-2032）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交通枢纽停车场产品图片</w:t>
      </w:r>
      <w:r>
        <w:rPr>
          <w:rFonts w:hint="eastAsia"/>
        </w:rPr>
        <w:br/>
      </w:r>
      <w:r>
        <w:rPr>
          <w:rFonts w:hint="eastAsia"/>
        </w:rPr>
        <w:t>　　图 13： 中国交通枢纽停车场规模（万元）及增长率（2021-2032）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中国不同应用智慧停车智能终端市场份额2025 VS 2032</w:t>
      </w:r>
      <w:r>
        <w:rPr>
          <w:rFonts w:hint="eastAsia"/>
        </w:rPr>
        <w:br/>
      </w:r>
      <w:r>
        <w:rPr>
          <w:rFonts w:hint="eastAsia"/>
        </w:rPr>
        <w:t>　　图 17： 街外</w:t>
      </w:r>
      <w:r>
        <w:rPr>
          <w:rFonts w:hint="eastAsia"/>
        </w:rPr>
        <w:br/>
      </w:r>
      <w:r>
        <w:rPr>
          <w:rFonts w:hint="eastAsia"/>
        </w:rPr>
        <w:t>　　图 18： 街上</w:t>
      </w:r>
      <w:r>
        <w:rPr>
          <w:rFonts w:hint="eastAsia"/>
        </w:rPr>
        <w:br/>
      </w:r>
      <w:r>
        <w:rPr>
          <w:rFonts w:hint="eastAsia"/>
        </w:rPr>
        <w:t>　　图 19： 中国智慧停车智能终端市场规模增速预测：（2021-2032）&amp;（万元）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中国市场智慧停车智能终端市场规模，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2025年中国市场前五大厂商智慧停车智能终端市场份额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2025年中国市场智慧停车智能终端第一梯队、第二梯队和第三梯队厂商及市场份额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24： 智慧停车智能终端中国企业SWOT分析</w:t>
      </w:r>
      <w:r>
        <w:rPr>
          <w:rFonts w:hint="eastAsia"/>
        </w:rPr>
        <w:br/>
      </w:r>
      <w:r>
        <w:rPr>
          <w:rFonts w:hint="eastAsia"/>
        </w:rPr>
        <w:t>　　图 25： 智慧停车智能终端产业链</w:t>
      </w:r>
      <w:r>
        <w:rPr>
          <w:rFonts w:hint="eastAsia"/>
        </w:rPr>
        <w:br/>
      </w:r>
      <w:r>
        <w:rPr>
          <w:rFonts w:hint="eastAsia"/>
        </w:rPr>
        <w:t>　　图 26： 智慧停车智能终端行业采购模式</w:t>
      </w:r>
      <w:r>
        <w:rPr>
          <w:rFonts w:hint="eastAsia"/>
        </w:rPr>
        <w:br/>
      </w:r>
      <w:r>
        <w:rPr>
          <w:rFonts w:hint="eastAsia"/>
        </w:rPr>
        <w:t>　　图 27： 智慧停车智能终端行业开发/生产模式分析</w:t>
      </w:r>
      <w:r>
        <w:rPr>
          <w:rFonts w:hint="eastAsia"/>
        </w:rPr>
        <w:br/>
      </w:r>
      <w:r>
        <w:rPr>
          <w:rFonts w:hint="eastAsia"/>
        </w:rPr>
        <w:t>　　图 28： 智慧停车智能终端行业销售模式分析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851666c6d4aa5" w:history="1">
        <w:r>
          <w:rPr>
            <w:rStyle w:val="Hyperlink"/>
          </w:rPr>
          <w:t>2026-2032年中国智慧停车智能终端行业市场调研与发展前景报告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851666c6d4aa5" w:history="1">
        <w:r>
          <w:rPr>
            <w:rStyle w:val="Hyperlink"/>
          </w:rPr>
          <w:t>https://www.20087.com/7/06/ZhiHuiTingCheZhiNengZhongDuanXianZhuangYuQianJingFenXi.html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279fdd2b24c67" w:history="1">
      <w:r>
        <w:rPr>
          <w:rStyle w:val="Hyperlink"/>
        </w:rPr>
        <w:t>2026-2032年中国智慧停车智能终端行业市场调研与发展前景报告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HuiTingCheZhiNengZhongDuanXianZhuangYuQianJingFenXi.html" TargetMode="External" Id="R011851666c6d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HuiTingCheZhiNengZhongDuanXianZhuangYuQianJingFenXi.html" TargetMode="External" Id="Re74279fdd2b2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2026-03-26T00:01:37Z</dcterms:created>
  <dcterms:modified xsi:type="dcterms:W3CDTF">2026-03-26T01:01:37Z</dcterms:modified>
  <dc:subject>2026-2032年中国智慧停车智能终端行业市场调研与发展前景报告</dc:subject>
  <dc:title>2026-2032年中国智慧停车智能终端行业市场调研与发展前景报告</dc:title>
  <cp:keywords>2026-2032年中国智慧停车智能终端行业市场调研与发展前景报告</cp:keywords>
  <dc:description>2026-2032年中国智慧停车智能终端行业市场调研与发展前景报告</dc:description>
</cp:coreProperties>
</file>