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08f9ad41447ba" w:history="1">
              <w:r>
                <w:rPr>
                  <w:rStyle w:val="Hyperlink"/>
                </w:rPr>
                <w:t>2026-2032年全球与中国触摸屏电视市场调查研究及发展前景报告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08f9ad41447ba" w:history="1">
              <w:r>
                <w:rPr>
                  <w:rStyle w:val="Hyperlink"/>
                </w:rPr>
                <w:t>2026-2032年全球与中国触摸屏电视市场调查研究及发展前景报告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08f9ad41447ba" w:history="1">
                <w:r>
                  <w:rPr>
                    <w:rStyle w:val="Hyperlink"/>
                  </w:rPr>
                  <w:t>https://www.20087.com/8/36/ChuMoPingDianShiShiChangXianZhuangHeQianJing.html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电视是一种集成红外、电容或光学触控技术于显示面板的交互式显示设备，支持手指或触控笔直接操作界面，广泛应用于教育白板、会议协作、零售导览及家庭娱乐场景。触摸屏电视普遍采用4K及以上分辨率、防眩光钢化玻璃及多点触控（20点以上），强调书写流畅度、低延迟响应（&lt;10ms）及抗干扰能力（防手掌误触）。商用型号强化OPS插槽、安卓系统开放性及远程管理功能；家用款则注重外观一体化与语音助手融合。然而，行业仍面临大尺寸触控成本高昂、强光环境下红外识别失效、以及操作系统对触控优化不足导致体验割裂等问题。此外，消费者易混淆“触控”与“智能”功能，低估实际使用频率。尽管如此，在混合办公与互动教学常态化趋势下，触摸屏电视正从高端外设转向专业显示标配。</w:t>
      </w:r>
      <w:r>
        <w:rPr>
          <w:rFonts w:hint="eastAsia"/>
        </w:rPr>
        <w:br/>
      </w:r>
      <w:r>
        <w:rPr>
          <w:rFonts w:hint="eastAsia"/>
        </w:rPr>
        <w:t>　　未来，触摸屏电视将加速向柔性显示、AI交互与空间感知方向突破。市场调研网认为，可卷曲OLED触控屏支持收纳与移动部署；AI手势识别区分书写、翻页与缩放意图，提升自然交互。在协作层面，多人同时触控数据独立追踪，支持异地同步白板；眼动追踪自动调整UI焦点。更深层的趋势在于“屏幕即入口”——触控行为数据训练企业知识图谱，优化会议决策流程。长远看，触摸屏电视将从输入输出终端升级为主动理解用户意图、赋能群体创造力的智能协作中枢，在数字工作空间革命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508f9ad41447ba" w:history="1">
        <w:r>
          <w:rPr>
            <w:rStyle w:val="Hyperlink"/>
          </w:rPr>
          <w:t>2026-2032年全球与中国触摸屏电视市场调查研究及发展前景报告</w:t>
        </w:r>
      </w:hyperlink>
      <w:r>
        <w:rPr>
          <w:rFonts w:hint="eastAsia"/>
        </w:rPr>
        <w:t>》，2025年触摸屏电视行业市场规模达 亿元，预计2032年市场规模将达 亿元，期间年均复合增长率（CAGR）达 %。报告通过严谨的分析、翔实的数据及直观的图表，系统解析了触摸屏电视行业的市场规模、需求变化、价格波动及产业链结构。报告全面评估了当前触摸屏电视市场现状，科学预测了未来市场前景与发展趋势，重点剖析了触摸屏电视细分市场的机遇与挑战。同时，报告对触摸屏电视重点企业的竞争地位及市场集中度进行了评估，为触摸屏电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按产品类型细分，全球触摸屏电视市场规模2021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小于60英寸</w:t>
      </w:r>
      <w:r>
        <w:rPr>
          <w:rFonts w:hint="eastAsia"/>
        </w:rPr>
        <w:br/>
      </w:r>
      <w:r>
        <w:rPr>
          <w:rFonts w:hint="eastAsia"/>
        </w:rPr>
        <w:t>　　　　1.3.3 60至70英寸</w:t>
      </w:r>
      <w:r>
        <w:rPr>
          <w:rFonts w:hint="eastAsia"/>
        </w:rPr>
        <w:br/>
      </w:r>
      <w:r>
        <w:rPr>
          <w:rFonts w:hint="eastAsia"/>
        </w:rPr>
        <w:t>　　　　1.3.4 大于70英寸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按应用细分，全球触摸屏电视市场规模2021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触摸屏电视行业发展总体概况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触摸屏电视行业发展主要特点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触摸屏电视行业发展影响因素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触摸屏电视有利因素</w:t>
      </w:r>
      <w:r>
        <w:rPr>
          <w:rFonts w:hint="eastAsia"/>
        </w:rPr>
        <w:br/>
      </w:r>
      <w:r>
        <w:rPr>
          <w:rFonts w:hint="eastAsia"/>
        </w:rPr>
        <w:t>　　　　1.5.3 .2 触摸屏电视不利因素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全球市场，近三年触摸屏电视主要企业占有率及排名（按销量）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触摸屏电视主要企业在国际市场占有率（按销量，2023-2026）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2025年触摸屏电视主要企业在国际市场排名（按销量）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全球市场主要企业触摸屏电视销量（2023-2026）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全球市场，近三年触摸屏电视主要企业占有率及排名（按收入）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触摸屏电视主要企业在国际市场占有率（按收入，2023-2026）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2025年触摸屏电视主要企业在国际市场排名（按收入）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全球市场主要企业触摸屏电视销售收入（2023-2026）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全球市场主要企业触摸屏电视销售价格（2023-2026）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中国市场，近三年触摸屏电视主要企业占有率及排名（按销量）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触摸屏电视主要企业在中国市场占有率（按销量，2023-2026）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2025年触摸屏电视主要企业在中国市场排名（按销量）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中国市场主要企业触摸屏电视销量（2023-2026）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中国市场，近三年触摸屏电视主要企业占有率及排名（按收入）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触摸屏电视主要企业在中国市场占有率（按收入，2023-2026）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2025年触摸屏电视主要企业在中国市场排名（按收入）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中国市场主要企业触摸屏电视销售收入（2023-2026）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全球主要厂商触摸屏电视总部及产地分布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全球主要厂商成立时间及触摸屏电视商业化日期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全球主要厂商触摸屏电视产品类型及应用</w:t>
      </w:r>
      <w:r>
        <w:rPr>
          <w:rFonts w:hint="eastAsia"/>
        </w:rPr>
        <w:br/>
      </w:r>
      <w:r>
        <w:rPr>
          <w:rFonts w:hint="eastAsia"/>
        </w:rPr>
        <w:t>　　2.9 触摸屏电视行业集中度、竞争程度分析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触摸屏电视行业集中度分析：2025年全球Top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全球触摸屏电视第一梯队、第二梯队和第三梯队生产商（品牌）及市场份额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全球触摸屏电视总体规模分析</w:t>
      </w:r>
      <w:r>
        <w:rPr>
          <w:rFonts w:hint="eastAsia"/>
        </w:rPr>
        <w:br/>
      </w:r>
      <w:r>
        <w:rPr>
          <w:rFonts w:hint="eastAsia"/>
        </w:rPr>
        <w:t>　　3.1 全球触摸屏电视供需现状及预测（2021-2032）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全球触摸屏电视产能、产量、产能利用率及发展趋势（2021-2032）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全球触摸屏电视产量、需求量及发展趋势（2021-2032）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全球主要地区触摸屏电视产量及发展趋势（2021-2032）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全球主要地区触摸屏电视产量（2021-2026）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全球主要地区触摸屏电视产量（2027-2032）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全球主要地区触摸屏电视产量市场份额（2021-2032）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中国触摸屏电视供需现状及预测（2021-2032）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中国触摸屏电视产能、产量、产能利用率及发展趋势（2021-2032）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中国触摸屏电视产量、市场需求量及发展趋势（2021-2032）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中国市场触摸屏电视进出口（2021-2032）</w:t>
      </w:r>
      <w:r>
        <w:rPr>
          <w:rFonts w:hint="eastAsia"/>
        </w:rPr>
        <w:br/>
      </w:r>
      <w:r>
        <w:rPr>
          <w:rFonts w:hint="eastAsia"/>
        </w:rPr>
        <w:t>　　3.4 全球触摸屏电视销量及销售额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全球市场触摸屏电视销售额（2021-2032）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全球市场触摸屏电视销量（2021-2032）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全球市场触摸屏电视价格趋势（2021-2032）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全球触摸屏电视主要地区分析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全球主要地区触摸屏电视市场规模分析：2021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全球主要地区触摸屏电视销售收入及市场份额（2021-2026）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全球主要地区触摸屏电视销售收入预测（2027-2032）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全球主要地区触摸屏电视销量分析：2021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全球主要地区触摸屏电视销量及市场份额（2021-2026）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全球主要地区触摸屏电视销量及市场份额预测（2027-2032）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北美市场触摸屏电视销量、收入及增长率（2021-2032）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欧洲市场触摸屏电视销量、收入及增长率（2021-2032）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中国市场触摸屏电视销量、收入及增长率（2021-2032）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日本市场触摸屏电视销量、收入及增长率（2021-2032）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东南亚市场触摸屏电视销量、收入及增长率（2021-2032）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印度市场触摸屏电视销量、收入及增长率（2021-2032）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南美市场触摸屏电视销量、收入及增长率（2021-2032）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中东市场触摸屏电视销量、收入及增长率（2021-2032）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触摸屏电视销量、收入、价格及毛利率（2021-2026）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不同产品类型触摸屏电视分析</w:t>
      </w:r>
      <w:r>
        <w:rPr>
          <w:rFonts w:hint="eastAsia"/>
        </w:rPr>
        <w:br/>
      </w:r>
      <w:r>
        <w:rPr>
          <w:rFonts w:hint="eastAsia"/>
        </w:rPr>
        <w:t>　　6.1 全球不同产品类型触摸屏电视销量（2021-2032）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全球不同产品类型触摸屏电视销量及市场份额（2021-2026）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全球不同产品类型触摸屏电视销量预测（2027-2032）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全球不同产品类型触摸屏电视收入（2021-2032）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全球不同产品类型触摸屏电视收入及市场份额（2021-2026）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全球不同产品类型触摸屏电视收入预测（2027-2032）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全球不同产品类型触摸屏电视价格走势（2021-2032）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中国不同产品类型触摸屏电视销量（2021-2032）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中国不同产品类型触摸屏电视销量及市场份额（2021-2026）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中国不同产品类型触摸屏电视销量预测（2027-2032）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中国不同产品类型触摸屏电视收入（2021-2032）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中国不同产品类型触摸屏电视收入及市场份额（2021-2026）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中国不同产品类型触摸屏电视收入预测（2027-2032）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不同应用触摸屏电视分析</w:t>
      </w:r>
      <w:r>
        <w:rPr>
          <w:rFonts w:hint="eastAsia"/>
        </w:rPr>
        <w:br/>
      </w:r>
      <w:r>
        <w:rPr>
          <w:rFonts w:hint="eastAsia"/>
        </w:rPr>
        <w:t>　　7.1 全球不同应用触摸屏电视销量（2021-2032）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全球不同应用触摸屏电视销量及市场份额（2021-2026）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全球不同应用触摸屏电视销量预测（2027-2032）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全球不同应用触摸屏电视收入（2021-2032）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全球不同应用触摸屏电视收入及市场份额（2021-2026）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全球不同应用触摸屏电视收入预测（2027-2032）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全球不同应用触摸屏电视价格走势（2021-2032）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中国不同应用触摸屏电视销量（2021-2032）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中国不同应用触摸屏电视销量及市场份额（2021-2026）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中国不同应用触摸屏电视销量预测（2027-2032）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中国不同应用触摸屏电视收入（2021-2032）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中国不同应用触摸屏电视收入及市场份额（2021-2026）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中国不同应用触摸屏电视收入预测（2027-2032）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触摸屏电视行业发展趋势</w:t>
      </w:r>
      <w:r>
        <w:rPr>
          <w:rFonts w:hint="eastAsia"/>
        </w:rPr>
        <w:br/>
      </w:r>
      <w:r>
        <w:rPr>
          <w:rFonts w:hint="eastAsia"/>
        </w:rPr>
        <w:t>　　8.2 触摸屏电视行业主要驱动因素</w:t>
      </w:r>
      <w:r>
        <w:rPr>
          <w:rFonts w:hint="eastAsia"/>
        </w:rPr>
        <w:br/>
      </w:r>
      <w:r>
        <w:rPr>
          <w:rFonts w:hint="eastAsia"/>
        </w:rPr>
        <w:t>　　8.3 触摸屏电视中国企业SWOT分析</w:t>
      </w:r>
      <w:r>
        <w:rPr>
          <w:rFonts w:hint="eastAsia"/>
        </w:rPr>
        <w:br/>
      </w:r>
      <w:r>
        <w:rPr>
          <w:rFonts w:hint="eastAsia"/>
        </w:rPr>
        <w:t>　　8.4 中国触摸屏电视行业政策环境分析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触摸屏电视行业产业链简介</w:t>
      </w:r>
      <w:r>
        <w:rPr>
          <w:rFonts w:hint="eastAsia"/>
        </w:rPr>
        <w:br/>
      </w:r>
      <w:r>
        <w:rPr>
          <w:rFonts w:hint="eastAsia"/>
        </w:rPr>
        <w:t>　　　　9.1.1 触摸屏电视行业供应链分析</w:t>
      </w:r>
      <w:r>
        <w:rPr>
          <w:rFonts w:hint="eastAsia"/>
        </w:rPr>
        <w:br/>
      </w:r>
      <w:r>
        <w:rPr>
          <w:rFonts w:hint="eastAsia"/>
        </w:rPr>
        <w:t>　　　　9.1.2 触摸屏电视主要原料及供应情况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触摸屏电视行业采购模式</w:t>
      </w:r>
      <w:r>
        <w:rPr>
          <w:rFonts w:hint="eastAsia"/>
        </w:rPr>
        <w:br/>
      </w:r>
      <w:r>
        <w:rPr>
          <w:rFonts w:hint="eastAsia"/>
        </w:rPr>
        <w:t>　　9.3 触摸屏电视行业生产模式</w:t>
      </w:r>
      <w:r>
        <w:rPr>
          <w:rFonts w:hint="eastAsia"/>
        </w:rPr>
        <w:br/>
      </w:r>
      <w:r>
        <w:rPr>
          <w:rFonts w:hint="eastAsia"/>
        </w:rPr>
        <w:t>　　9.4 触摸屏电视行业销售模式及销售渠道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按产品类型细分，全球触摸屏电视市场规模2021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按应用细分，全球触摸屏电视市场规模（CAGR）2021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触摸屏电视行业发展主要特点</w:t>
      </w:r>
      <w:r>
        <w:rPr>
          <w:rFonts w:hint="eastAsia"/>
        </w:rPr>
        <w:br/>
      </w:r>
      <w:r>
        <w:rPr>
          <w:rFonts w:hint="eastAsia"/>
        </w:rPr>
        <w:t>　　表 4： 触摸屏电视行业发展有利因素分析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触摸屏电视行业发展不利因素分析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进入触摸屏电视行业壁垒</w:t>
      </w:r>
      <w:r>
        <w:rPr>
          <w:rFonts w:hint="eastAsia"/>
        </w:rPr>
        <w:br/>
      </w:r>
      <w:r>
        <w:rPr>
          <w:rFonts w:hint="eastAsia"/>
        </w:rPr>
        <w:t>　　表 7： 触摸屏电视主要企业在国际市场占有率（按销量，2023-2026）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2025年触摸屏电视主要企业在国际市场排名（按销量）&amp;（千台）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全球市场主要企业触摸屏电视销量（2023-2026）&amp;（千台）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触摸屏电视主要企业在国际市场占有率（按收入，2023-2026）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2025年触摸屏电视主要企业在国际市场排名（按收入）&amp;（万元）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全球市场主要企业触摸屏电视销售收入（2023-2026）&amp;（万元）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全球市场主要企业触摸屏电视销售价格（2023-2026）&amp;（元/台）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触摸屏电视主要企业在中国市场占有率（按销量，2023-2026）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2025年触摸屏电视主要企业在中国市场排名（按销量）&amp;（千台）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中国市场主要企业触摸屏电视销量（2023-2026）&amp;（千台）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触摸屏电视主要企业在中国市场占有率（按收入，2023-2026）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2025年触摸屏电视主要企业在中国市场排名（按收入）&amp;（万元）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中国市场主要企业触摸屏电视销售收入（2023-2026）&amp;（万元）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全球主要厂商触摸屏电视总部及产地分布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全球主要厂商成立时间及触摸屏电视商业化日期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全球主要厂商触摸屏电视产品类型及应用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2025年全球触摸屏电视主要厂商市场地位（第一梯队、第二梯队和第三梯队）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全球触摸屏电视市场投资、并购等现状分析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全球主要地区触摸屏电视产量增速（CAGR）：（2021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全球主要地区触摸屏电视产量（2021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全球主要地区触摸屏电视产量（2021-2026）&amp;（千台）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全球主要地区触摸屏电视产量（2027-2032）&amp;（千台）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全球主要地区触摸屏电视产量市场份额（2021-2026）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全球主要地区触摸屏电视产量市场份额（2027-2032）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中国市场触摸屏电视产量、销量、进出口（2021-2026）&amp;（千台）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中国市场触摸屏电视产量、销量、进出口预测（2027-2032）&amp;（千台）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全球主要地区触摸屏电视销售收入增速：（2021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全球主要地区触摸屏电视销售收入（2021-2026）&amp;（万元）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全球主要地区触摸屏电视销售收入市场份额（2021-2026）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全球主要地区触摸屏电视收入（2027-2032）&amp;（万元）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全球主要地区触摸屏电视收入市场份额（2027-2032）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全球主要地区触摸屏电视销量（千台）：2021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全球主要地区触摸屏电视销量（2021-2026）&amp;（千台）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全球主要地区触摸屏电视销量市场份额（2021-2026）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全球主要地区触摸屏电视销量（2027-2032）&amp;（千台）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全球主要地区触摸屏电视销量份额（2027-2032）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触摸屏电视生产基地、销售区域、竞争对手及市场地位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触摸屏电视产品规格、参数及市场应用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触摸屏电视销量（千台）、收入（万元）、价格（元/台）及毛利率（2021-2026）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全球不同产品类型触摸屏电视销量（2021-2026）&amp;（千台）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全球不同产品类型触摸屏电视销量市场份额（2021-2026）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全球不同产品类型触摸屏电视销量预测（2027-2032）&amp;（千台）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全球市场不同产品类型触摸屏电视销量市场份额预测（2027-2032）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全球不同产品类型触摸屏电视收入（2021-2026）&amp;（万元）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全球不同产品类型触摸屏电视收入市场份额（2021-2026）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全球不同产品类型触摸屏电视收入预测（2027-2032）&amp;（万元）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全球不同产品类型触摸屏电视收入市场份额预测（2027-2032）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中国不同产品类型触摸屏电视销量（2021-2026）&amp;（千台）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中国不同产品类型触摸屏电视销量市场份额（2021-2026）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中国不同产品类型触摸屏电视销量预测（2027-2032）&amp;（千台）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全球市场不同产品类型触摸屏电视销量市场份额预测（2027-2032）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中国不同产品类型触摸屏电视收入（2021-2026）&amp;（万元）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中国不同产品类型触摸屏电视收入市场份额（2021-2026）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中国不同产品类型触摸屏电视收入预测（2027-2032）&amp;（万元）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中国不同产品类型触摸屏电视收入市场份额预测（2027-2032）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全球不同应用触摸屏电视销量（2021-2026）&amp;（千台）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全球不同应用触摸屏电视销量市场份额（2021-2026）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全球不同应用触摸屏电视销量预测（2027-2032）&amp;（千台）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全球市场不同应用触摸屏电视销量市场份额预测（2027-2032）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全球不同应用触摸屏电视收入（2021-2026）&amp;（万元）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全球不同应用触摸屏电视收入市场份额（2021-2026）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全球不同应用触摸屏电视收入预测（2027-2032）&amp;（万元）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全球不同应用触摸屏电视收入市场份额预测（2027-2032）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中国不同应用触摸屏电视销量（2021-2026）&amp;（千台）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中国不同应用触摸屏电视销量市场份额（2021-2026）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中国不同应用触摸屏电视销量预测（2027-2032）&amp;（千台）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中国市场不同应用触摸屏电视销量市场份额预测（2027-2032）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中国不同应用触摸屏电视收入（2021-2026）&amp;（万元）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中国不同应用触摸屏电视收入市场份额（2021-2026）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中国不同应用触摸屏电视收入预测（2027-2032）&amp;（万元）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中国不同应用触摸屏电视收入市场份额预测（2027-2032）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触摸屏电视行业发展趋势</w:t>
      </w:r>
      <w:r>
        <w:rPr>
          <w:rFonts w:hint="eastAsia"/>
        </w:rPr>
        <w:br/>
      </w:r>
      <w:r>
        <w:rPr>
          <w:rFonts w:hint="eastAsia"/>
        </w:rPr>
        <w:t>　　表 196： 触摸屏电视行业主要驱动因素</w:t>
      </w:r>
      <w:r>
        <w:rPr>
          <w:rFonts w:hint="eastAsia"/>
        </w:rPr>
        <w:br/>
      </w:r>
      <w:r>
        <w:rPr>
          <w:rFonts w:hint="eastAsia"/>
        </w:rPr>
        <w:t>　　表 197： 触摸屏电视行业供应链分析</w:t>
      </w:r>
      <w:r>
        <w:rPr>
          <w:rFonts w:hint="eastAsia"/>
        </w:rPr>
        <w:br/>
      </w:r>
      <w:r>
        <w:rPr>
          <w:rFonts w:hint="eastAsia"/>
        </w:rPr>
        <w:t>　　表 198： 触摸屏电视上游原料供应商</w:t>
      </w:r>
      <w:r>
        <w:rPr>
          <w:rFonts w:hint="eastAsia"/>
        </w:rPr>
        <w:br/>
      </w:r>
      <w:r>
        <w:rPr>
          <w:rFonts w:hint="eastAsia"/>
        </w:rPr>
        <w:t>　　表 199： 触摸屏电视主要地区不同应用客户分析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触摸屏电视典型经销商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全球不同产品类型触摸屏电视销售额2021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全球不同产品类型触摸屏电视市场份额2025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小于60英寸产品图片</w:t>
      </w:r>
      <w:r>
        <w:rPr>
          <w:rFonts w:hint="eastAsia"/>
        </w:rPr>
        <w:br/>
      </w:r>
      <w:r>
        <w:rPr>
          <w:rFonts w:hint="eastAsia"/>
        </w:rPr>
        <w:t>　　图 5： 60至70英寸产品图片</w:t>
      </w:r>
      <w:r>
        <w:rPr>
          <w:rFonts w:hint="eastAsia"/>
        </w:rPr>
        <w:br/>
      </w:r>
      <w:r>
        <w:rPr>
          <w:rFonts w:hint="eastAsia"/>
        </w:rPr>
        <w:t>　　图 6： 大于70英寸产品图片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全球不同应用触摸屏电视市场份额2025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私人用途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2025年全球前五大生产商触摸屏电视市场份额</w:t>
      </w:r>
      <w:r>
        <w:rPr>
          <w:rFonts w:hint="eastAsia"/>
        </w:rPr>
        <w:br/>
      </w:r>
      <w:r>
        <w:rPr>
          <w:rFonts w:hint="eastAsia"/>
        </w:rPr>
        <w:t>　　图 12： 2025年全球触摸屏电视第一梯队、第二梯队和第三梯队厂商及市场份额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全球触摸屏电视产能、产量、产能利用率及发展趋势（2021-2032）&amp;（千台）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全球触摸屏电视产量、需求量及发展趋势（2021-2032）&amp;（千台）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全球主要地区触摸屏电视产量市场份额（2021-2032）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中国触摸屏电视产能、产量、产能利用率及发展趋势（2021-2032）&amp;（千台）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中国触摸屏电视产量、市场需求量及发展趋势（2021-2032）&amp;（千台）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全球触摸屏电视市场销售额及增长率：（2021-2032）&amp;（万元）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全球市场触摸屏电视市场规模：2021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全球市场触摸屏电视销量及增长率（2021-2032）&amp;（千台）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全球市场触摸屏电视价格趋势（2021-2032）&amp;（元/台）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全球主要地区触摸屏电视销售收入（2021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全球主要地区触摸屏电视销售收入市场份额（2021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北美市场触摸屏电视销量及增长率（2021-2032）&amp;（千台）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北美市场触摸屏电视收入及增长率（2021-2032）&amp;（万元）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欧洲市场触摸屏电视销量及增长率（2021-2032）&amp;（千台）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欧洲市场触摸屏电视收入及增长率（2021-2032）&amp;（万元）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中国市场触摸屏电视销量及增长率（2021-2032）&amp;（千台）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中国市场触摸屏电视收入及增长率（2021-2032）&amp;（万元）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日本市场触摸屏电视销量及增长率（2021-2032）&amp;（千台）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日本市场触摸屏电视收入及增长率（2021-2032）&amp;（万元）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东南亚市场触摸屏电视销量及增长率（2021-2032）&amp;（千台）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东南亚市场触摸屏电视收入及增长率（2021-2032）&amp;（万元）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印度市场触摸屏电视销量及增长率（2021-2032）&amp;（千台）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印度市场触摸屏电视收入及增长率（2021-2032）&amp;（万元）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南美市场触摸屏电视销量及增长率（2021-2032）&amp;（千台）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南美市场触摸屏电视收入及增长率（2021-2032）&amp;（万元）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中东市场触摸屏电视销量及增长率（2021-2032）&amp;（千台）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中东市场触摸屏电视收入及增长率（2021-2032）&amp;（万元）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全球不同产品类型触摸屏电视价格走势（2021-2032）&amp;（元/台）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全球不同应用触摸屏电视价格走势（2021-2032）&amp;（元/台）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触摸屏电视中国企业SWOT分析</w:t>
      </w:r>
      <w:r>
        <w:rPr>
          <w:rFonts w:hint="eastAsia"/>
        </w:rPr>
        <w:br/>
      </w:r>
      <w:r>
        <w:rPr>
          <w:rFonts w:hint="eastAsia"/>
        </w:rPr>
        <w:t>　　图 43： 触摸屏电视产业链</w:t>
      </w:r>
      <w:r>
        <w:rPr>
          <w:rFonts w:hint="eastAsia"/>
        </w:rPr>
        <w:br/>
      </w:r>
      <w:r>
        <w:rPr>
          <w:rFonts w:hint="eastAsia"/>
        </w:rPr>
        <w:t>　　图 44： 触摸屏电视行业采购模式分析</w:t>
      </w:r>
      <w:r>
        <w:rPr>
          <w:rFonts w:hint="eastAsia"/>
        </w:rPr>
        <w:br/>
      </w:r>
      <w:r>
        <w:rPr>
          <w:rFonts w:hint="eastAsia"/>
        </w:rPr>
        <w:t>　　图 45： 触摸屏电视行业生产模式</w:t>
      </w:r>
      <w:r>
        <w:rPr>
          <w:rFonts w:hint="eastAsia"/>
        </w:rPr>
        <w:br/>
      </w:r>
      <w:r>
        <w:rPr>
          <w:rFonts w:hint="eastAsia"/>
        </w:rPr>
        <w:t>　　图 46： 触摸屏电视行业销售模式分析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08f9ad41447ba" w:history="1">
        <w:r>
          <w:rPr>
            <w:rStyle w:val="Hyperlink"/>
          </w:rPr>
          <w:t>2026-2032年全球与中国触摸屏电视市场调查研究及发展前景报告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08f9ad41447ba" w:history="1">
        <w:r>
          <w:rPr>
            <w:rStyle w:val="Hyperlink"/>
          </w:rPr>
          <w:t>https://www.20087.com/8/36/ChuMoPingDianShiShiChangXianZhuangHeQianJing.html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热点：触摸一体机、触摸屏电视一体机、触摸显示器、触摸屏电视机价格表、触屏显示器、触摸屏电视连接电视教程、触摸屏电视机价格表、触摸屏电视机好不好、立帆触控一体机官网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b19792c934e46" w:history="1">
      <w:r>
        <w:rPr>
          <w:rStyle w:val="Hyperlink"/>
        </w:rPr>
        <w:t>2026-2032年全球与中国触摸屏电视市场调查研究及发展前景报告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huMoPingDianShiShiChangXianZhuangHeQianJing.html" TargetMode="External" Id="R93508f9ad414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huMoPingDianShiShiChangXianZhuangHeQianJing.html" TargetMode="External" Id="R737b19792c93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2026-02-03T00:02:16Z</dcterms:created>
  <dcterms:modified xsi:type="dcterms:W3CDTF">2026-02-03T01:02:16Z</dcterms:modified>
  <dc:subject>2026-2032年全球与中国触摸屏电视市场调查研究及发展前景报告</dc:subject>
  <dc:title>2026-2032年全球与中国触摸屏电视市场调查研究及发展前景报告</dc:title>
  <cp:keywords>2026-2032年全球与中国触摸屏电视市场调查研究及发展前景报告</cp:keywords>
  <dc:description>2026-2032年全球与中国触摸屏电视市场调查研究及发展前景报告</dc:description>
</cp:coreProperties>
</file>