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7e150cab64e8a" w:history="1">
              <w:r>
                <w:rPr>
                  <w:rStyle w:val="Hyperlink"/>
                </w:rPr>
                <w:t>中国超算中心发展现状分析与前景趋势预测报告（2025-2031年）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7e150cab64e8a" w:history="1">
              <w:r>
                <w:rPr>
                  <w:rStyle w:val="Hyperlink"/>
                </w:rPr>
                <w:t>中国超算中心发展现状分析与前景趋势预测报告（2025-2031年）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7e150cab64e8a" w:history="1">
                <w:r>
                  <w:rPr>
                    <w:rStyle w:val="Hyperlink"/>
                  </w:rPr>
                  <w:t>https://www.20087.com/9/86/ChaoSuanZhongXinShiChangXianZhuangHeQianJing.html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算中心是国家科技创新与产业发展的战略基础设施，广泛服务于气象预报、生命科学、材料模拟、工程仿真、能源勘探与基础物理研究等领域。该类设施由数千至数万个计算节点、高速互联网络、大规模存储系统与专用冷却装置构成，具备极高的浮点运算能力与数据处理吞吐量。科研机构与企业依托超算平台开展大规模数值模拟与复杂算法运算，解决传统计算设备无法胜任的科学难题。现代超算中心注重能效比优化，采用液冷、热回收与智能电源管理技术，降低运行成本与环境影响。安全管理涵盖物理防护、网络安全与数据隐私，确保核心计算资源的稳定与可信。在区域创新体系中，超算中心常作为公共服务平台，支持产学研协同创新。</w:t>
      </w:r>
      <w:r>
        <w:rPr>
          <w:rFonts w:hint="eastAsia"/>
        </w:rPr>
        <w:br/>
      </w:r>
      <w:r>
        <w:rPr>
          <w:rFonts w:hint="eastAsia"/>
        </w:rPr>
        <w:t>　　未来，超算中心的发展将向异构计算、绿色化与融合应用方向深化。CPU、GPU、FPGA及专用加速器的混合架构将成为主流，提升特定工作负载的处理效率。量子计算、类脑计算等新型计算范式可能逐步融入超算生态，拓展问题求解边界。液冷与相变冷却技术的普及将大大提升散热效率，支持更高密度部署。可再生能源供电与余热再利用系统将增强可持续性。在应用层面，超算将与大数据、高性能存储与可视化技术深度融合，构建一体化科学发现平台。边缘计算与云计算的协同将优化任务调度与资源分配。标准化接口与开放软件栈将促进跨平台协作。超算中心将持续作为重大科技突破的引擎，支撑前沿探索与产业升级，推动人类认知边界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7e150cab64e8a" w:history="1">
        <w:r>
          <w:rPr>
            <w:rStyle w:val="Hyperlink"/>
          </w:rPr>
          <w:t>中国超算中心发展现状分析与前景趋势预测报告（2025-2031年）</w:t>
        </w:r>
      </w:hyperlink>
      <w:r>
        <w:rPr>
          <w:rFonts w:hint="eastAsia"/>
        </w:rPr>
        <w:t>》对超算中心产业链进行了全面分析，深入探讨了超算中心市场规模与需求，解读了当前价格动态。超算中心报告客观呈现了超算中心行业现状，并对超算中心市场前景及发展趋势进行了科学预测。同时，聚焦于超算中心重点企业，深入剖析了超算中心市场竞争态势、集中度及品牌影响力，进一步细分了市场领域，揭示了超算中心各细分领域的增长潜力。超算中心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超算中心产业概述</w:t>
      </w:r>
      <w:r>
        <w:rPr>
          <w:rFonts w:hint="eastAsia"/>
        </w:rPr>
        <w:br/>
      </w:r>
      <w:r>
        <w:rPr>
          <w:rFonts w:hint="eastAsia"/>
        </w:rPr>
        <w:t>　　第一节 超算中心定义与分类</w:t>
      </w:r>
      <w:r>
        <w:rPr>
          <w:rFonts w:hint="eastAsia"/>
        </w:rPr>
        <w:br/>
      </w:r>
      <w:r>
        <w:rPr>
          <w:rFonts w:hint="eastAsia"/>
        </w:rPr>
        <w:t>　　第二节 超算中心产业链结构及关键环节剖析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超算中心商业模式与盈利模式解析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超算中心经济指标与行业评估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全球超算中心市场发展综述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2019-2024年全球超算中心市场规模及增长趋势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主要国家与地区超算中心市场对比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2025-2031年全球超算中心行业发展趋势与前景预测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国际超算中心市场发展趋势及对我国启示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二、对我国超算中心市场的借鉴意义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中国超算中心行业市场规模分析与预测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超算中心市场的总体规模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一、2019-2024年超算中心市场规模变化及趋势分析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二、2025年超算中心行业市场规模特点</w:t>
      </w:r>
      <w:r>
        <w:rPr>
          <w:rFonts w:hint="eastAsia"/>
        </w:rPr>
        <w:br/>
      </w:r>
      <w:r>
        <w:rPr>
          <w:rFonts w:hint="eastAsia"/>
        </w:rPr>
        <w:t>　　第二节 超算中心市场规模的构成</w:t>
      </w:r>
      <w:r>
        <w:rPr>
          <w:rFonts w:hint="eastAsia"/>
        </w:rPr>
        <w:br/>
      </w:r>
      <w:r>
        <w:rPr>
          <w:rFonts w:hint="eastAsia"/>
        </w:rPr>
        <w:t>　　　　一、超算中心客户群体特征与偏好分析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二、不同类型超算中心市场规模分布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三、各地区超算中心市场规模差异与特点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超算中心市场规模的预测与展望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一、未来几年超算中心市场规模增长预测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2024-2025年超算中心行业技术发展现状及趋势分析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超算中心行业技术发展现状分析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国内外超算中心行业技术差距分析及差距形成的主要原因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超算中心行业技术发展方向、趋势预测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提升超算中心行业技术能力策略建议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2019-2024年中国超算中心行业总体发展与财务状况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2019-2024年超算中心行业规模情况</w:t>
      </w:r>
      <w:r>
        <w:rPr>
          <w:rFonts w:hint="eastAsia"/>
        </w:rPr>
        <w:br/>
      </w:r>
      <w:r>
        <w:rPr>
          <w:rFonts w:hint="eastAsia"/>
        </w:rPr>
        <w:t>　　　　一、超算中心行业企业数量规模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二、超算中心行业从业人员规模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三、超算中心行业市场敏感性分析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2019-2024年超算中心行业财务能力分析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一、超算中心行业盈利能力</w:t>
      </w:r>
      <w:r>
        <w:rPr>
          <w:rFonts w:hint="eastAsia"/>
        </w:rPr>
        <w:br/>
      </w:r>
      <w:r>
        <w:rPr>
          <w:rFonts w:hint="eastAsia"/>
        </w:rPr>
        <w:t>　　　　二、超算中心行业偿债能力</w:t>
      </w:r>
      <w:r>
        <w:rPr>
          <w:rFonts w:hint="eastAsia"/>
        </w:rPr>
        <w:br/>
      </w:r>
      <w:r>
        <w:rPr>
          <w:rFonts w:hint="eastAsia"/>
        </w:rPr>
        <w:t>　　　　三、超算中心行业营运能力</w:t>
      </w:r>
      <w:r>
        <w:rPr>
          <w:rFonts w:hint="eastAsia"/>
        </w:rPr>
        <w:br/>
      </w:r>
      <w:r>
        <w:rPr>
          <w:rFonts w:hint="eastAsia"/>
        </w:rPr>
        <w:t>　　　　四、超算中心行业发展能力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中国超算中心行业细分市场调研与机会挖掘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超算中心细分市场（一）市场调研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超算中心细分市场（二）市场调研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中国超算中心行业区域市场调研分析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2019-2024年中国超算中心行业重点区域调研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一、重点地区（一）超算中心市场规模与特点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二、重点地区（二）超算中心市场规模及特点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三、重点地区（三）超算中心市场规模及特点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四、重点地区（四）超算中心市场规模及特点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不同区域超算中心市场的对比与启示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二、超算中心市场拓展策略与建议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中国超算中心行业的营销渠道与客户分析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超算中心行业渠道分析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二、各类渠道对超算中心行业的影响</w:t>
      </w:r>
      <w:r>
        <w:rPr>
          <w:rFonts w:hint="eastAsia"/>
        </w:rPr>
        <w:br/>
      </w:r>
      <w:r>
        <w:rPr>
          <w:rFonts w:hint="eastAsia"/>
        </w:rPr>
        <w:t>　　　　三、主要超算中心企业渠道策略研究</w:t>
      </w:r>
      <w:r>
        <w:rPr>
          <w:rFonts w:hint="eastAsia"/>
        </w:rPr>
        <w:br/>
      </w:r>
      <w:r>
        <w:rPr>
          <w:rFonts w:hint="eastAsia"/>
        </w:rPr>
        <w:t>　　第二节 超算中心行业客户分析与定位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中国超算中心行业竞争格局及策略选择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超算中心行业总体市场竞争状况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一、超算中心行业竞争结构分析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二、超算中心企业竞争格局与集中度评估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三、超算中心行业SWOT分析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超算中心行业重点企业调研分析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超算中心企业发展策略分析</w:t>
      </w:r>
      <w:r>
        <w:rPr>
          <w:rFonts w:hint="eastAsia"/>
        </w:rPr>
        <w:br/>
      </w:r>
      <w:r>
        <w:rPr>
          <w:rFonts w:hint="eastAsia"/>
        </w:rPr>
        <w:t>　　第一节 超算中心市场与销售策略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超算中心品牌战略思考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中国超算中心行业发展环境分析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二、超算中心行业主管部门、监管体制及相关政策法规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3、超算中心行业的主要法律、法规和政策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4、2025年超算中心行业法律法规和政策对行业的影响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二、超算中心消费者需求分析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一、超算中心技术的应用与创新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二、超算中心行业发展的技术趋势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2025-2031年超算中心行业展趋势预测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2025-2031年超算中心市场发展前景分析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一、超算中心市场发展潜力</w:t>
      </w:r>
      <w:r>
        <w:rPr>
          <w:rFonts w:hint="eastAsia"/>
        </w:rPr>
        <w:br/>
      </w:r>
      <w:r>
        <w:rPr>
          <w:rFonts w:hint="eastAsia"/>
        </w:rPr>
        <w:t>　　　　二、超算中心市场前景分析</w:t>
      </w:r>
      <w:r>
        <w:rPr>
          <w:rFonts w:hint="eastAsia"/>
        </w:rPr>
        <w:br/>
      </w:r>
      <w:r>
        <w:rPr>
          <w:rFonts w:hint="eastAsia"/>
        </w:rPr>
        <w:t>　　　　三、超算中心细分行业发展前景分析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2025-2031年超算中心发展趋势预测</w:t>
      </w:r>
      <w:r>
        <w:rPr>
          <w:rFonts w:hint="eastAsia"/>
        </w:rPr>
        <w:br/>
      </w:r>
      <w:r>
        <w:rPr>
          <w:rFonts w:hint="eastAsia"/>
        </w:rPr>
        <w:t>　　　　一、超算中心发展趋势预测</w:t>
      </w:r>
      <w:r>
        <w:rPr>
          <w:rFonts w:hint="eastAsia"/>
        </w:rPr>
        <w:br/>
      </w:r>
      <w:r>
        <w:rPr>
          <w:rFonts w:hint="eastAsia"/>
        </w:rPr>
        <w:t>　　　　二、超算中心市场规模预测</w:t>
      </w:r>
      <w:r>
        <w:rPr>
          <w:rFonts w:hint="eastAsia"/>
        </w:rPr>
        <w:br/>
      </w:r>
      <w:r>
        <w:rPr>
          <w:rFonts w:hint="eastAsia"/>
        </w:rPr>
        <w:t>　　　　三、超算中心细分市场发展趋势预测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未来超算中心行业挑战与机遇探讨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一、超算中心行业挑战</w:t>
      </w:r>
      <w:r>
        <w:rPr>
          <w:rFonts w:hint="eastAsia"/>
        </w:rPr>
        <w:br/>
      </w:r>
      <w:r>
        <w:rPr>
          <w:rFonts w:hint="eastAsia"/>
        </w:rPr>
        <w:t>　　　　二、超算中心行业机遇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超算中心行业研究结论及建议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对超算中心行业发展的建议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[中:智林:]对超算中心企业和投资者的建议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超算中心行业历程</w:t>
      </w:r>
      <w:r>
        <w:rPr>
          <w:rFonts w:hint="eastAsia"/>
        </w:rPr>
        <w:br/>
      </w:r>
      <w:r>
        <w:rPr>
          <w:rFonts w:hint="eastAsia"/>
        </w:rPr>
        <w:t>　　图表 超算中心行业生命周期</w:t>
      </w:r>
      <w:r>
        <w:rPr>
          <w:rFonts w:hint="eastAsia"/>
        </w:rPr>
        <w:br/>
      </w:r>
      <w:r>
        <w:rPr>
          <w:rFonts w:hint="eastAsia"/>
        </w:rPr>
        <w:t>　　图表 超算中心行业产业链分析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2019-2024年超算中心行业市场容量统计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2019-2024年中国超算中心行业市场规模及增长情况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2019-2024年中国超算中心行业销售收入分析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2019-2024年中国超算中心行业盈利情况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2019-2024年中国超算中心行业利润总额分析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2019-2024年中国超算中心行业企业数量情况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2019-2024年中国超算中心行业企业平均规模情况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2019-2024年中国超算中心行业竞争力分析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2019-2024年中国超算中心行业盈利能力分析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2019-2024年中国超算中心行业运营能力分析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2019-2024年中国超算中心行业偿债能力分析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2019-2024年中国超算中心行业发展能力分析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2019-2024年中国超算中心行业经营效益分析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**地区超算中心市场规模及增长情况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**地区超算中心行业市场需求情况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**地区超算中心市场规模及增长情况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**地区超算中心行业市场需求情况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**地区超算中心市场规模及增长情况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**地区超算中心行业市场需求情况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超算中心重点企业（一）基本信息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超算中心重点企业（一）经营情况分析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超算中心重点企业（一）盈利能力情况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超算中心重点企业（一）偿债能力情况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超算中心重点企业（一）运营能力情况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超算中心重点企业（一）成长能力情况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超算中心重点企业（二）基本信息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超算中心重点企业（二）经营情况分析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超算中心重点企业（二）盈利能力情况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超算中心重点企业（二）偿债能力情况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超算中心重点企业（二）运营能力情况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超算中心重点企业（二）成长能力情况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2025-2031年中国超算中心行业市场容量预测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2025-2031年中国超算中心行业市场规模预测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2025-2031年中国超算中心市场前景分析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2025-2031年中国超算中心行业发展趋势预测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7e150cab64e8a" w:history="1">
        <w:r>
          <w:rPr>
            <w:rStyle w:val="Hyperlink"/>
          </w:rPr>
          <w:t>中国超算中心发展现状分析与前景趋势预测报告（2025-2031年）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7e150cab64e8a" w:history="1">
        <w:r>
          <w:rPr>
            <w:rStyle w:val="Hyperlink"/>
          </w:rPr>
          <w:t>https://www.20087.com/9/86/ChaoSuanZhongXinShiChangXianZhuangHeQianJing.html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热点：超算中心是做什么用、超算中心多少钱一小时、超算中心济南、超算中心2.6万台、超算中心股票龙头股有哪些公司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bdbcc89044451" w:history="1">
      <w:r>
        <w:rPr>
          <w:rStyle w:val="Hyperlink"/>
        </w:rPr>
        <w:t>中国超算中心发展现状分析与前景趋势预测报告（2025-2031年）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haoSuanZhongXinShiChangXianZhuangHeQianJing.html" TargetMode="External" Id="R9c87e150cab6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haoSuanZhongXinShiChangXianZhuangHeQianJing.html" TargetMode="External" Id="R27ebdbcc8904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2025-09-04T04:17:22Z</dcterms:created>
  <dcterms:modified xsi:type="dcterms:W3CDTF">2025-09-04T05:17:22Z</dcterms:modified>
  <dc:subject>中国超算中心发展现状分析与前景趋势预测报告（2025-2031年）</dc:subject>
  <dc:title>中国超算中心发展现状分析与前景趋势预测报告（2025-2031年）</dc:title>
  <cp:keywords>中国超算中心发展现状分析与前景趋势预测报告（2025-2031年）</cp:keywords>
  <dc:description>中国超算中心发展现状分析与前景趋势预测报告（2025-2031年）</dc:description>
</cp:coreProperties>
</file>