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88816eb49419e" w:history="1">
              <w:r>
                <w:rPr>
                  <w:rStyle w:val="Hyperlink"/>
                </w:rPr>
                <w:t>2023-2029年中国IP授权行业现状全面调研与发展趋势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88816eb49419e" w:history="1">
              <w:r>
                <w:rPr>
                  <w:rStyle w:val="Hyperlink"/>
                </w:rPr>
                <w:t>2023-2029年中国IP授权行业现状全面调研与发展趋势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88816eb49419e" w:history="1">
                <w:r>
                  <w:rPr>
                    <w:rStyle w:val="Hyperlink"/>
                  </w:rPr>
                  <w:t>https://www.20087.com/9/36/IPShouQuanHangYeQuShiFenXi.html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IP授权即知识产权授权，已成为娱乐、消费品和游戏等行业的重要商业模式。随着原创内容的崛起和粉丝经济的盛行，优质IP的价值得到充分挖掘，授权产品和服务覆盖了从玩具、服装到主题公园等多个领域。</w:t>
      </w:r>
      <w:r>
        <w:rPr>
          <w:rFonts w:hint="eastAsia"/>
        </w:rPr>
        <w:br/>
      </w:r>
      <w:r>
        <w:rPr>
          <w:rFonts w:hint="eastAsia"/>
        </w:rPr>
        <w:t>　　未来，IP授权将更加注重跨界合作和数字化转型。跨界合作体现在不同行业间的IP联动，创造更多元化的商业机会。数字化转型则意味着利用数字平台和新媒体渠道，拓展IP的传播范围和影响力，同时开发数字版权和虚拟商品等新型授权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88816eb49419e" w:history="1">
        <w:r>
          <w:rPr>
            <w:rStyle w:val="Hyperlink"/>
          </w:rPr>
          <w:t>2023-2029年中国IP授权行业现状全面调研与发展趋势</w:t>
        </w:r>
      </w:hyperlink>
      <w:r>
        <w:rPr>
          <w:rFonts w:hint="eastAsia"/>
        </w:rPr>
        <w:t>》主要分析了IP授权行业的市场规模、IP授权市场供需状况、IP授权市场竞争状况和IP授权主要企业经营情况，同时对IP授权行业的未来发展做出了科学预测。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88816eb49419e" w:history="1">
        <w:r>
          <w:rPr>
            <w:rStyle w:val="Hyperlink"/>
          </w:rPr>
          <w:t>2023-2029年中国IP授权行业现状全面调研与发展趋势</w:t>
        </w:r>
      </w:hyperlink>
      <w:r>
        <w:rPr>
          <w:rFonts w:hint="eastAsia"/>
        </w:rPr>
        <w:t>》在多年IP授权行业研究的基础上，结合中国IP授权行业市场的发展现状，通过资深研究团队对IP授权市场各类资讯进行整理分析，并依托国家权威数据资源和长期市场监测的数据库，进行了全面、细致的研究。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88816eb49419e" w:history="1">
        <w:r>
          <w:rPr>
            <w:rStyle w:val="Hyperlink"/>
          </w:rPr>
          <w:t>2023-2029年中国IP授权行业现状全面调研与发展趋势</w:t>
        </w:r>
      </w:hyperlink>
      <w:r>
        <w:rPr>
          <w:rFonts w:hint="eastAsia"/>
        </w:rPr>
        <w:t>》可以帮助投资者准确把握IP授权行业的市场现状，为投资者进行投资作出IP授权行业前景预判，挖掘IP授权行业投资价值，同时提出IP授权行业投资策略、生产策略、营销策略等方面的建议。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IP授权产业概述</w:t>
      </w:r>
      <w:r>
        <w:rPr>
          <w:rFonts w:hint="eastAsia"/>
        </w:rPr>
        <w:br/>
      </w:r>
      <w:r>
        <w:rPr>
          <w:rFonts w:hint="eastAsia"/>
        </w:rPr>
        <w:t>　　第一节 IP授权定义</w:t>
      </w:r>
      <w:r>
        <w:rPr>
          <w:rFonts w:hint="eastAsia"/>
        </w:rPr>
        <w:br/>
      </w:r>
      <w:r>
        <w:rPr>
          <w:rFonts w:hint="eastAsia"/>
        </w:rPr>
        <w:t>　　第二节 IP授权行业特点</w:t>
      </w:r>
      <w:r>
        <w:rPr>
          <w:rFonts w:hint="eastAsia"/>
        </w:rPr>
        <w:br/>
      </w:r>
      <w:r>
        <w:rPr>
          <w:rFonts w:hint="eastAsia"/>
        </w:rPr>
        <w:t>　　第三节 IP授权发展历程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2022-2023年中国IP授权行业运行环境分析</w:t>
      </w:r>
      <w:r>
        <w:rPr>
          <w:rFonts w:hint="eastAsia"/>
        </w:rPr>
        <w:br/>
      </w:r>
      <w:r>
        <w:rPr>
          <w:rFonts w:hint="eastAsia"/>
        </w:rPr>
        <w:t>　　第一节 中国IP授权运行经济环境分析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三、经济发展对IP授权行业的影响</w:t>
      </w:r>
      <w:r>
        <w:rPr>
          <w:rFonts w:hint="eastAsia"/>
        </w:rPr>
        <w:br/>
      </w:r>
      <w:r>
        <w:rPr>
          <w:rFonts w:hint="eastAsia"/>
        </w:rPr>
        <w:t>　　第二节 中国IP授权产业政策环境分析</w:t>
      </w:r>
      <w:r>
        <w:rPr>
          <w:rFonts w:hint="eastAsia"/>
        </w:rPr>
        <w:br/>
      </w:r>
      <w:r>
        <w:rPr>
          <w:rFonts w:hint="eastAsia"/>
        </w:rPr>
        <w:t>　　　　一、IP授权行业监管体制</w:t>
      </w:r>
      <w:r>
        <w:rPr>
          <w:rFonts w:hint="eastAsia"/>
        </w:rPr>
        <w:br/>
      </w:r>
      <w:r>
        <w:rPr>
          <w:rFonts w:hint="eastAsia"/>
        </w:rPr>
        <w:t>　　　　二、IP授权行业主要法规政策</w:t>
      </w:r>
      <w:r>
        <w:rPr>
          <w:rFonts w:hint="eastAsia"/>
        </w:rPr>
        <w:br/>
      </w:r>
      <w:r>
        <w:rPr>
          <w:rFonts w:hint="eastAsia"/>
        </w:rPr>
        <w:t>　　第三节 中国IP授权产业社会环境分析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国外IP授权行业发展态势分析</w:t>
      </w:r>
      <w:r>
        <w:rPr>
          <w:rFonts w:hint="eastAsia"/>
        </w:rPr>
        <w:br/>
      </w:r>
      <w:r>
        <w:rPr>
          <w:rFonts w:hint="eastAsia"/>
        </w:rPr>
        <w:t>　　第一节 国外IP授权市场发展现状分析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国外主要国家、地区IP授权市场现状</w:t>
      </w:r>
      <w:r>
        <w:rPr>
          <w:rFonts w:hint="eastAsia"/>
        </w:rPr>
        <w:br/>
      </w:r>
      <w:r>
        <w:rPr>
          <w:rFonts w:hint="eastAsia"/>
        </w:rPr>
        <w:t>　　第三节 国外IP授权行业发展趋势预测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中国IP授权行业发展调研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2018-2023年中国IP授权行业规模情况</w:t>
      </w:r>
      <w:r>
        <w:rPr>
          <w:rFonts w:hint="eastAsia"/>
        </w:rPr>
        <w:br/>
      </w:r>
      <w:r>
        <w:rPr>
          <w:rFonts w:hint="eastAsia"/>
        </w:rPr>
        <w:t>　　　　一、IP授权行业市场规模状况</w:t>
      </w:r>
      <w:r>
        <w:rPr>
          <w:rFonts w:hint="eastAsia"/>
        </w:rPr>
        <w:br/>
      </w:r>
      <w:r>
        <w:rPr>
          <w:rFonts w:hint="eastAsia"/>
        </w:rPr>
        <w:t>　　　　二、IP授权行业单位规模状况</w:t>
      </w:r>
      <w:r>
        <w:rPr>
          <w:rFonts w:hint="eastAsia"/>
        </w:rPr>
        <w:br/>
      </w:r>
      <w:r>
        <w:rPr>
          <w:rFonts w:hint="eastAsia"/>
        </w:rPr>
        <w:t>　　　　三、IP授权行业人员规模状况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2018-2023年中国IP授权行业财务能力分析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一、IP授权行业盈利能力分析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二、IP授权行业偿债能力分析</w:t>
      </w:r>
      <w:r>
        <w:rPr>
          <w:rFonts w:hint="eastAsia"/>
        </w:rPr>
        <w:br/>
      </w:r>
      <w:r>
        <w:rPr>
          <w:rFonts w:hint="eastAsia"/>
        </w:rPr>
        <w:t>　　　　三、IP授权行业营运能力分析</w:t>
      </w:r>
      <w:r>
        <w:rPr>
          <w:rFonts w:hint="eastAsia"/>
        </w:rPr>
        <w:br/>
      </w:r>
      <w:r>
        <w:rPr>
          <w:rFonts w:hint="eastAsia"/>
        </w:rPr>
        <w:t>　　　　四、IP授权行业发展能力分析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2022-2023年中国IP授权行业热点动态</w:t>
      </w:r>
      <w:r>
        <w:rPr>
          <w:rFonts w:hint="eastAsia"/>
        </w:rPr>
        <w:br/>
      </w:r>
      <w:r>
        <w:rPr>
          <w:rFonts w:hint="eastAsia"/>
        </w:rPr>
        <w:t>　　第四节 2023年中国IP授权行业面临的挑战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中国IP授权行业重点地区市场调研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**地区IP授权发展现状及趋势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**地区IP授权发展现状及趋势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**地区IP授权发展现状及趋势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**地区IP授权发展现状及趋势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国内IP授权行业价格回顾</w:t>
      </w:r>
      <w:r>
        <w:rPr>
          <w:rFonts w:hint="eastAsia"/>
        </w:rPr>
        <w:br/>
      </w:r>
      <w:r>
        <w:rPr>
          <w:rFonts w:hint="eastAsia"/>
        </w:rPr>
        <w:t>　　第二节 国内IP授权行业价格走势预测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国内IP授权行业价格影响因素分析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中国IP授权行业客户调研</w:t>
      </w:r>
      <w:r>
        <w:rPr>
          <w:rFonts w:hint="eastAsia"/>
        </w:rPr>
        <w:br/>
      </w:r>
      <w:r>
        <w:rPr>
          <w:rFonts w:hint="eastAsia"/>
        </w:rPr>
        <w:t>　　　　一、IP授权行业客户偏好调查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二、客户对IP授权品牌的首要认知渠道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三、IP授权品牌忠诚度调查</w:t>
      </w:r>
      <w:r>
        <w:rPr>
          <w:rFonts w:hint="eastAsia"/>
        </w:rPr>
        <w:br/>
      </w:r>
      <w:r>
        <w:rPr>
          <w:rFonts w:hint="eastAsia"/>
        </w:rPr>
        <w:t>　　　　四、IP授权行业客户消费理念调研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2022-2023年IP授权行业集中度分析</w:t>
      </w:r>
      <w:r>
        <w:rPr>
          <w:rFonts w:hint="eastAsia"/>
        </w:rPr>
        <w:br/>
      </w:r>
      <w:r>
        <w:rPr>
          <w:rFonts w:hint="eastAsia"/>
        </w:rPr>
        <w:t>　　　　一、IP授权市场集中度分析</w:t>
      </w:r>
      <w:r>
        <w:rPr>
          <w:rFonts w:hint="eastAsia"/>
        </w:rPr>
        <w:br/>
      </w:r>
      <w:r>
        <w:rPr>
          <w:rFonts w:hint="eastAsia"/>
        </w:rPr>
        <w:t>　　　　二、IP授权企业集中度分析</w:t>
      </w:r>
      <w:r>
        <w:rPr>
          <w:rFonts w:hint="eastAsia"/>
        </w:rPr>
        <w:br/>
      </w:r>
      <w:r>
        <w:rPr>
          <w:rFonts w:hint="eastAsia"/>
        </w:rPr>
        <w:t>　　第二节 2023年IP授权行业竞争格局分析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一、IP授权行业竞争策略分析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二、IP授权行业竞争格局展望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三、我国IP授权市场竞争趋势</w:t>
      </w:r>
      <w:r>
        <w:rPr>
          <w:rFonts w:hint="eastAsia"/>
        </w:rPr>
        <w:br/>
      </w:r>
      <w:r>
        <w:rPr>
          <w:rFonts w:hint="eastAsia"/>
        </w:rPr>
        <w:t>　　第三节 IP授权行业兼并与重组整合分析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一、IP授权行业兼并与重组整合动态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二、IP授权行业兼并与重组整合发展趋势预测分析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IP授权行业投资风险及应对策略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IP授权行业SWOT模型分析</w:t>
      </w:r>
      <w:r>
        <w:rPr>
          <w:rFonts w:hint="eastAsia"/>
        </w:rPr>
        <w:br/>
      </w:r>
      <w:r>
        <w:rPr>
          <w:rFonts w:hint="eastAsia"/>
        </w:rPr>
        <w:t>　　　　一、IP授权行业优势分析</w:t>
      </w:r>
      <w:r>
        <w:rPr>
          <w:rFonts w:hint="eastAsia"/>
        </w:rPr>
        <w:br/>
      </w:r>
      <w:r>
        <w:rPr>
          <w:rFonts w:hint="eastAsia"/>
        </w:rPr>
        <w:t>　　　　二、IP授权行业劣势分析</w:t>
      </w:r>
      <w:r>
        <w:rPr>
          <w:rFonts w:hint="eastAsia"/>
        </w:rPr>
        <w:br/>
      </w:r>
      <w:r>
        <w:rPr>
          <w:rFonts w:hint="eastAsia"/>
        </w:rPr>
        <w:t>　　　　三、IP授权行业机会分析</w:t>
      </w:r>
      <w:r>
        <w:rPr>
          <w:rFonts w:hint="eastAsia"/>
        </w:rPr>
        <w:br/>
      </w:r>
      <w:r>
        <w:rPr>
          <w:rFonts w:hint="eastAsia"/>
        </w:rPr>
        <w:t>　　　　四、IP授权行业风险分析</w:t>
      </w:r>
      <w:r>
        <w:rPr>
          <w:rFonts w:hint="eastAsia"/>
        </w:rPr>
        <w:br/>
      </w:r>
      <w:r>
        <w:rPr>
          <w:rFonts w:hint="eastAsia"/>
        </w:rPr>
        <w:t>　　第二节 IP授权行业投资风险及控制策略分析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二、IP授权行业政策风险及控制策略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2023-2029年中国IP授权市场预测及发展建议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2023-2029年中国IP授权市场预测分析</w:t>
      </w:r>
      <w:r>
        <w:rPr>
          <w:rFonts w:hint="eastAsia"/>
        </w:rPr>
        <w:br/>
      </w:r>
      <w:r>
        <w:rPr>
          <w:rFonts w:hint="eastAsia"/>
        </w:rPr>
        <w:t>　　　　一、中国IP授权行业市场规模预测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二、中国IP授权行业发展前景展望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2023-2029年中国IP授权企业发展策略建议</w:t>
      </w:r>
      <w:r>
        <w:rPr>
          <w:rFonts w:hint="eastAsia"/>
        </w:rPr>
        <w:br/>
      </w:r>
      <w:r>
        <w:rPr>
          <w:rFonts w:hint="eastAsia"/>
        </w:rPr>
        <w:t>　　　　一、IP授权企业融资策略</w:t>
      </w:r>
      <w:r>
        <w:rPr>
          <w:rFonts w:hint="eastAsia"/>
        </w:rPr>
        <w:br/>
      </w:r>
      <w:r>
        <w:rPr>
          <w:rFonts w:hint="eastAsia"/>
        </w:rPr>
        <w:t>　　　　二、IP授权企业人才策略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2023-2029年中国IP授权企业营销策略建议</w:t>
      </w:r>
      <w:r>
        <w:rPr>
          <w:rFonts w:hint="eastAsia"/>
        </w:rPr>
        <w:br/>
      </w:r>
      <w:r>
        <w:rPr>
          <w:rFonts w:hint="eastAsia"/>
        </w:rPr>
        <w:t>　　　　一、IP授权企业定位策略</w:t>
      </w:r>
      <w:r>
        <w:rPr>
          <w:rFonts w:hint="eastAsia"/>
        </w:rPr>
        <w:br/>
      </w:r>
      <w:r>
        <w:rPr>
          <w:rFonts w:hint="eastAsia"/>
        </w:rPr>
        <w:t>　　　　二、IP授权企业价格策略</w:t>
      </w:r>
      <w:r>
        <w:rPr>
          <w:rFonts w:hint="eastAsia"/>
        </w:rPr>
        <w:br/>
      </w:r>
      <w:r>
        <w:rPr>
          <w:rFonts w:hint="eastAsia"/>
        </w:rPr>
        <w:t>　　　　三、IP授权企业促销策略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中^智^林^－IP授权行业研究结论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IP授权行业历程</w:t>
      </w:r>
      <w:r>
        <w:rPr>
          <w:rFonts w:hint="eastAsia"/>
        </w:rPr>
        <w:br/>
      </w:r>
      <w:r>
        <w:rPr>
          <w:rFonts w:hint="eastAsia"/>
        </w:rPr>
        <w:t>　　图表 IP授权行业生命周期</w:t>
      </w:r>
      <w:r>
        <w:rPr>
          <w:rFonts w:hint="eastAsia"/>
        </w:rPr>
        <w:br/>
      </w:r>
      <w:r>
        <w:rPr>
          <w:rFonts w:hint="eastAsia"/>
        </w:rPr>
        <w:t>　　图表 IP授权行业产业链分析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2018-2023年IP授权行业市场容量统计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2018-2023年中国IP授权行业市场规模及增长情况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2018-2023年中国IP授权行业盈利情况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2018-2023年中国IP授权行业利润总额分析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2018-2023年中国IP授权行业企业平均规模情况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2018-2023年中国IP授权行业竞争力分析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2018-2023年中国IP授权行业盈利能力分析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2018-2023年中国IP授权行业运营能力分析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2018-2023年中国IP授权行业偿债能力分析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2018-2023年中国IP授权行业发展能力分析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2018-2023年中国IP授权行业经营效益分析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2023-2029年中国IP授权行业市场容量预测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2023-2029年中国IP授权行业市场规模预测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2023-2029年中国IP授权市场前景分析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2023-2029年中国IP授权行业发展趋势预测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88816eb49419e" w:history="1">
        <w:r>
          <w:rPr>
            <w:rStyle w:val="Hyperlink"/>
          </w:rPr>
          <w:t>2023-2029年中国IP授权行业现状全面调研与发展趋势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88816eb49419e" w:history="1">
        <w:r>
          <w:rPr>
            <w:rStyle w:val="Hyperlink"/>
          </w:rPr>
          <w:t>https://www.20087.com/9/36/IPShouQuanHangYeQuShiFenXi.html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91375fe8e4315" w:history="1">
      <w:r>
        <w:rPr>
          <w:rStyle w:val="Hyperlink"/>
        </w:rPr>
        <w:t>2023-2029年中国IP授权行业现状全面调研与发展趋势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IPShouQuanHangYeQuShiFenXi.html" TargetMode="External" Id="R57288816eb4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IPShouQuanHangYeQuShiFenXi.html" TargetMode="External" Id="R68191375fe8e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2023-04-08T05:45:00Z</dcterms:created>
  <dcterms:modified xsi:type="dcterms:W3CDTF">2023-04-08T06:45:00Z</dcterms:modified>
  <dc:subject>2023-2029年中国IP授权行业现状全面调研与发展趋势</dc:subject>
  <dc:title>2023-2029年中国IP授权行业现状全面调研与发展趋势</dc:title>
  <cp:keywords>2023-2029年中国IP授权行业现状全面调研与发展趋势</cp:keywords>
  <dc:description>2023-2029年中国IP授权行业现状全面调研与发展趋势</dc:description>
</cp:coreProperties>
</file>