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b49a5e3e54bfc" w:history="1">
              <w:r>
                <w:rPr>
                  <w:rStyle w:val="Hyperlink"/>
                </w:rPr>
                <w:t>2023-2029年中国IP授权行业现状全面调研与发展趋势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b49a5e3e54bfc" w:history="1">
              <w:r>
                <w:rPr>
                  <w:rStyle w:val="Hyperlink"/>
                </w:rPr>
                <w:t>2023-2029年中国IP授权行业现状全面调研与发展趋势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b49a5e3e54bfc" w:history="1">
                <w:r>
                  <w:rPr>
                    <w:rStyle w:val="Hyperlink"/>
                  </w:rPr>
                  <w:t>https://www.20087.com/9/36/IPShouQuanHangYeQuShiFenXi.html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IP授权即知识产权授权，已成为娱乐、消费品和游戏等行业的重要商业模式。随着原创内容的崛起和粉丝经济的盛行，优质IP的价值得到充分挖掘，授权产品和服务覆盖了从玩具、服装到主题公园等多个领域。</w:t>
      </w:r>
      <w:r>
        <w:rPr>
          <w:rFonts w:hint="eastAsia"/>
        </w:rPr>
        <w:br/>
      </w:r>
      <w:r>
        <w:rPr>
          <w:rFonts w:hint="eastAsia"/>
        </w:rPr>
        <w:t>　　未来，IP授权将更加注重跨界合作和数字化转型。市场调研网指出，跨界合作体现在不同行业间的IP联动，创造更多元化的商业机会。数字化转型则意味着利用数字平台和新媒体渠道，拓展IP的传播范围和影响力，同时开发数字版权和虚拟商品等新型授权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db49a5e3e54bfc" w:history="1">
        <w:r>
          <w:rPr>
            <w:rStyle w:val="Hyperlink"/>
          </w:rPr>
          <w:t>2023-2029年中国IP授权行业现状全面调研与发展趋势</w:t>
        </w:r>
      </w:hyperlink>
      <w:r>
        <w:rPr>
          <w:rFonts w:hint="eastAsia"/>
        </w:rPr>
        <w:t>》，2023年IP授权行业市场规模达 亿元，预计2029年市场规模将达 亿元，期间年均复合增长率（CAGR）达 %。报告依托行业权威数据及长期市场监测信息，系统分析了IP授权行业的市场规模、供需关系、竞争格局及重点企业经营状况，并结合IP授权行业发展现状，科学预测了IP授权市场前景与技术发展方向。报告通过SWOT分析，揭示了IP授权行业机遇与潜在风险，为投资者提供了全面的现状分析与前景评估，助力挖掘投资价值并优化决策。同时，报告从投资、生产及营销等角度提出可行性建议，为IP授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IP授权产业概述</w:t>
      </w:r>
      <w:r>
        <w:rPr>
          <w:rFonts w:hint="eastAsia"/>
        </w:rPr>
        <w:br/>
      </w:r>
      <w:r>
        <w:rPr>
          <w:rFonts w:hint="eastAsia"/>
        </w:rPr>
        <w:t>　　第一节 IP授权定义</w:t>
      </w:r>
      <w:r>
        <w:rPr>
          <w:rFonts w:hint="eastAsia"/>
        </w:rPr>
        <w:br/>
      </w:r>
      <w:r>
        <w:rPr>
          <w:rFonts w:hint="eastAsia"/>
        </w:rPr>
        <w:t>　　第二节 IP授权行业特点</w:t>
      </w:r>
      <w:r>
        <w:rPr>
          <w:rFonts w:hint="eastAsia"/>
        </w:rPr>
        <w:br/>
      </w:r>
      <w:r>
        <w:rPr>
          <w:rFonts w:hint="eastAsia"/>
        </w:rPr>
        <w:t>　　第三节 IP授权发展历程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2022-2023年中国IP授权行业运行环境分析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中国IP授权运行经济环境分析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三、经济发展对IP授权行业的影响</w:t>
      </w:r>
      <w:r>
        <w:rPr>
          <w:rFonts w:hint="eastAsia"/>
        </w:rPr>
        <w:br/>
      </w:r>
      <w:r>
        <w:rPr>
          <w:rFonts w:hint="eastAsia"/>
        </w:rPr>
        <w:t>　　第二节 中国IP授权产业政策环境分析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一、IP授权行业监管体制</w:t>
      </w:r>
      <w:r>
        <w:rPr>
          <w:rFonts w:hint="eastAsia"/>
        </w:rPr>
        <w:br/>
      </w:r>
      <w:r>
        <w:rPr>
          <w:rFonts w:hint="eastAsia"/>
        </w:rPr>
        <w:t>　　　　二、IP授权行业主要法规政策</w:t>
      </w:r>
      <w:r>
        <w:rPr>
          <w:rFonts w:hint="eastAsia"/>
        </w:rPr>
        <w:br/>
      </w:r>
      <w:r>
        <w:rPr>
          <w:rFonts w:hint="eastAsia"/>
        </w:rPr>
        <w:t>　　第三节 中国IP授权产业社会环境分析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国外IP授权行业发展态势分析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国外IP授权市场发展现状分析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国外主要国家、地区IP授权市场现状</w:t>
      </w:r>
      <w:r>
        <w:rPr>
          <w:rFonts w:hint="eastAsia"/>
        </w:rPr>
        <w:br/>
      </w:r>
      <w:r>
        <w:rPr>
          <w:rFonts w:hint="eastAsia"/>
        </w:rPr>
        <w:t>　　第三节 国外IP授权行业发展趋势预测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中国IP授权行业发展调研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2018-2023年中国IP授权行业规模情况</w:t>
      </w:r>
      <w:r>
        <w:rPr>
          <w:rFonts w:hint="eastAsia"/>
        </w:rPr>
        <w:br/>
      </w:r>
      <w:r>
        <w:rPr>
          <w:rFonts w:hint="eastAsia"/>
        </w:rPr>
        <w:t>　　　　一、IP授权行业市场规模状况</w:t>
      </w:r>
      <w:r>
        <w:rPr>
          <w:rFonts w:hint="eastAsia"/>
        </w:rPr>
        <w:br/>
      </w:r>
      <w:r>
        <w:rPr>
          <w:rFonts w:hint="eastAsia"/>
        </w:rPr>
        <w:t>　　　　二、IP授权行业单位规模状况</w:t>
      </w:r>
      <w:r>
        <w:rPr>
          <w:rFonts w:hint="eastAsia"/>
        </w:rPr>
        <w:br/>
      </w:r>
      <w:r>
        <w:rPr>
          <w:rFonts w:hint="eastAsia"/>
        </w:rPr>
        <w:t>　　　　三、IP授权行业人员规模状况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2018-2023年中国IP授权行业财务能力分析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一、IP授权行业盈利能力分析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二、IP授权行业偿债能力分析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三、IP授权行业营运能力分析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四、IP授权行业发展能力分析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2022-2023年中国IP授权行业热点动态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2023年中国IP授权行业面临的挑战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中国IP授权行业重点地区市场调研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**地区IP授权发展现状及趋势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国内IP授权行业价格回顾</w:t>
      </w:r>
      <w:r>
        <w:rPr>
          <w:rFonts w:hint="eastAsia"/>
        </w:rPr>
        <w:br/>
      </w:r>
      <w:r>
        <w:rPr>
          <w:rFonts w:hint="eastAsia"/>
        </w:rPr>
        <w:t>　　第二节 国内IP授权行业价格走势预测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中国IP授权行业客户调研</w:t>
      </w:r>
      <w:r>
        <w:rPr>
          <w:rFonts w:hint="eastAsia"/>
        </w:rPr>
        <w:br/>
      </w:r>
      <w:r>
        <w:rPr>
          <w:rFonts w:hint="eastAsia"/>
        </w:rPr>
        <w:t>　　　　一、IP授权行业客户偏好调查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三、IP授权品牌忠诚度调查</w:t>
      </w:r>
      <w:r>
        <w:rPr>
          <w:rFonts w:hint="eastAsia"/>
        </w:rPr>
        <w:br/>
      </w:r>
      <w:r>
        <w:rPr>
          <w:rFonts w:hint="eastAsia"/>
        </w:rPr>
        <w:t>　　　　四、IP授权行业客户消费理念调研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2022-2023年IP授权行业集中度分析</w:t>
      </w:r>
      <w:r>
        <w:rPr>
          <w:rFonts w:hint="eastAsia"/>
        </w:rPr>
        <w:br/>
      </w:r>
      <w:r>
        <w:rPr>
          <w:rFonts w:hint="eastAsia"/>
        </w:rPr>
        <w:t>　　　　一、IP授权市场集中度分析</w:t>
      </w:r>
      <w:r>
        <w:rPr>
          <w:rFonts w:hint="eastAsia"/>
        </w:rPr>
        <w:br/>
      </w:r>
      <w:r>
        <w:rPr>
          <w:rFonts w:hint="eastAsia"/>
        </w:rPr>
        <w:t>　　　　二、IP授权企业集中度分析</w:t>
      </w:r>
      <w:r>
        <w:rPr>
          <w:rFonts w:hint="eastAsia"/>
        </w:rPr>
        <w:br/>
      </w:r>
      <w:r>
        <w:rPr>
          <w:rFonts w:hint="eastAsia"/>
        </w:rPr>
        <w:t>　　第二节 2023年IP授权行业竞争格局分析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一、IP授权行业竞争策略分析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二、IP授权行业竞争格局展望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三、我国IP授权市场竞争趋势</w:t>
      </w:r>
      <w:r>
        <w:rPr>
          <w:rFonts w:hint="eastAsia"/>
        </w:rPr>
        <w:br/>
      </w:r>
      <w:r>
        <w:rPr>
          <w:rFonts w:hint="eastAsia"/>
        </w:rPr>
        <w:t>　　第三节 IP授权行业兼并与重组整合分析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一、IP授权行业兼并与重组整合动态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二、IP授权行业兼并与重组整合发展趋势预测分析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IP授权行业投资风险及应对策略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IP授权行业SWOT模型分析</w:t>
      </w:r>
      <w:r>
        <w:rPr>
          <w:rFonts w:hint="eastAsia"/>
        </w:rPr>
        <w:br/>
      </w:r>
      <w:r>
        <w:rPr>
          <w:rFonts w:hint="eastAsia"/>
        </w:rPr>
        <w:t>　　　　一、IP授权行业优势分析</w:t>
      </w:r>
      <w:r>
        <w:rPr>
          <w:rFonts w:hint="eastAsia"/>
        </w:rPr>
        <w:br/>
      </w:r>
      <w:r>
        <w:rPr>
          <w:rFonts w:hint="eastAsia"/>
        </w:rPr>
        <w:t>　　　　二、IP授权行业劣势分析</w:t>
      </w:r>
      <w:r>
        <w:rPr>
          <w:rFonts w:hint="eastAsia"/>
        </w:rPr>
        <w:br/>
      </w:r>
      <w:r>
        <w:rPr>
          <w:rFonts w:hint="eastAsia"/>
        </w:rPr>
        <w:t>　　　　三、IP授权行业机会分析</w:t>
      </w:r>
      <w:r>
        <w:rPr>
          <w:rFonts w:hint="eastAsia"/>
        </w:rPr>
        <w:br/>
      </w:r>
      <w:r>
        <w:rPr>
          <w:rFonts w:hint="eastAsia"/>
        </w:rPr>
        <w:t>　　　　四、IP授权行业风险分析</w:t>
      </w:r>
      <w:r>
        <w:rPr>
          <w:rFonts w:hint="eastAsia"/>
        </w:rPr>
        <w:br/>
      </w:r>
      <w:r>
        <w:rPr>
          <w:rFonts w:hint="eastAsia"/>
        </w:rPr>
        <w:t>　　第二节 IP授权行业投资风险及控制策略分析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二、IP授权行业政策风险及控制策略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2023-2029年中国IP授权市场预测及发展建议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2023-2029年中国IP授权市场预测分析</w:t>
      </w:r>
      <w:r>
        <w:rPr>
          <w:rFonts w:hint="eastAsia"/>
        </w:rPr>
        <w:br/>
      </w:r>
      <w:r>
        <w:rPr>
          <w:rFonts w:hint="eastAsia"/>
        </w:rPr>
        <w:t>　　　　一、中国IP授权行业市场规模预测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二、中国IP授权行业发展前景展望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2023-2029年中国IP授权企业发展策略建议</w:t>
      </w:r>
      <w:r>
        <w:rPr>
          <w:rFonts w:hint="eastAsia"/>
        </w:rPr>
        <w:br/>
      </w:r>
      <w:r>
        <w:rPr>
          <w:rFonts w:hint="eastAsia"/>
        </w:rPr>
        <w:t>　　　　一、IP授权企业融资策略</w:t>
      </w:r>
      <w:r>
        <w:rPr>
          <w:rFonts w:hint="eastAsia"/>
        </w:rPr>
        <w:br/>
      </w:r>
      <w:r>
        <w:rPr>
          <w:rFonts w:hint="eastAsia"/>
        </w:rPr>
        <w:t>　　　　二、IP授权企业人才策略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2023-2029年中国IP授权企业营销策略建议</w:t>
      </w:r>
      <w:r>
        <w:rPr>
          <w:rFonts w:hint="eastAsia"/>
        </w:rPr>
        <w:br/>
      </w:r>
      <w:r>
        <w:rPr>
          <w:rFonts w:hint="eastAsia"/>
        </w:rPr>
        <w:t>　　　　一、IP授权企业定位策略</w:t>
      </w:r>
      <w:r>
        <w:rPr>
          <w:rFonts w:hint="eastAsia"/>
        </w:rPr>
        <w:br/>
      </w:r>
      <w:r>
        <w:rPr>
          <w:rFonts w:hint="eastAsia"/>
        </w:rPr>
        <w:t>　　　　二、IP授权企业价格策略</w:t>
      </w:r>
      <w:r>
        <w:rPr>
          <w:rFonts w:hint="eastAsia"/>
        </w:rPr>
        <w:br/>
      </w:r>
      <w:r>
        <w:rPr>
          <w:rFonts w:hint="eastAsia"/>
        </w:rPr>
        <w:t>　　　　三、IP授权企业促销策略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中^智^林－IP授权行业研究结论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IP授权行业历程</w:t>
      </w:r>
      <w:r>
        <w:rPr>
          <w:rFonts w:hint="eastAsia"/>
        </w:rPr>
        <w:br/>
      </w:r>
      <w:r>
        <w:rPr>
          <w:rFonts w:hint="eastAsia"/>
        </w:rPr>
        <w:t>　　图表 IP授权行业生命周期</w:t>
      </w:r>
      <w:r>
        <w:rPr>
          <w:rFonts w:hint="eastAsia"/>
        </w:rPr>
        <w:br/>
      </w:r>
      <w:r>
        <w:rPr>
          <w:rFonts w:hint="eastAsia"/>
        </w:rPr>
        <w:t>　　图表 IP授权行业产业链分析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2018-2023年IP授权行业市场容量统计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2018-2023年中国IP授权行业市场规模及增长情况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2018-2023年中国IP授权行业销售收入分析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2018-2023年中国IP授权行业盈利情况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2018-2023年中国IP授权行业利润总额分析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2018-2023年中国IP授权行业企业数量情况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2018-2023年中国IP授权行业企业平均规模情况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2018-2023年中国IP授权行业竞争力分析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2018-2023年中国IP授权行业盈利能力分析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2018-2023年中国IP授权行业经营效益分析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**地区IP授权行业市场需求情况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2023-2029年中国IP授权行业市场容量预测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2023-2029年中国IP授权行业市场规模预测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2023-2029年中国IP授权市场前景分析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2023-2029年中国IP授权行业发展趋势预测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b49a5e3e54bfc" w:history="1">
        <w:r>
          <w:rPr>
            <w:rStyle w:val="Hyperlink"/>
          </w:rPr>
          <w:t>2023-2029年中国IP授权行业现状全面调研与发展趋势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b49a5e3e54bfc" w:history="1">
        <w:r>
          <w:rPr>
            <w:rStyle w:val="Hyperlink"/>
          </w:rPr>
          <w:t>https://www.20087.com/9/36/IPShouQuanHangYeQuShiFenXi.html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热点：IP授权费用一般多少、IP授权怎么收费、阿里鱼IP授权、海绵宝宝IP授权、IP授权龙头股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bc42959634b8a" w:history="1">
      <w:r>
        <w:rPr>
          <w:rStyle w:val="Hyperlink"/>
        </w:rPr>
        <w:t>2023-2029年中国IP授权行业现状全面调研与发展趋势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IPShouQuanHangYeQuShiFenXi.html" TargetMode="External" Id="Rd0db49a5e3e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IPShouQuanHangYeQuShiFenXi.html" TargetMode="External" Id="Ra3dbc4295963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2023-04-08T05:45:00Z</dcterms:created>
  <dcterms:modified xsi:type="dcterms:W3CDTF">2023-04-08T06:45:00Z</dcterms:modified>
  <dc:subject>2023-2029年中国IP授权行业现状全面调研与发展趋势</dc:subject>
  <dc:title>2023-2029年中国IP授权行业现状全面调研与发展趋势</dc:title>
  <cp:keywords>2023-2029年中国IP授权行业现状全面调研与发展趋势</cp:keywords>
  <dc:description>2023-2029年中国IP授权行业现状全面调研与发展趋势</dc:description>
</cp:coreProperties>
</file>