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1a61390aa4b3b" w:history="1">
              <w:r>
                <w:rPr>
                  <w:rStyle w:val="Hyperlink"/>
                </w:rPr>
                <w:t>2026-2032年中国商业协作机器人行业发展研究及前景分析报告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1a61390aa4b3b" w:history="1">
              <w:r>
                <w:rPr>
                  <w:rStyle w:val="Hyperlink"/>
                </w:rPr>
                <w:t>2026-2032年中国商业协作机器人行业发展研究及前景分析报告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a1a61390aa4b3b" w:history="1">
                <w:r>
                  <w:rPr>
                    <w:rStyle w:val="Hyperlink"/>
                  </w:rPr>
                  <w:t>https://www.20087.com/9/26/ShangYeXieZuoJiQiRenFaZhanQianJing.html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协作机器人（Cobot）是一种具备力控感知、安全碰撞停止及人机共融操作能力的轻型工业机器人，广泛应用于零售、物流、医疗及餐饮服务场景，执行分拣、配送、引导或辅助操作任务。商业协作机器人普遍集成3D视觉、扭矩传感器与直观编程界面（如拖拽示教），强调ISO/TS 15066合规性、快速部署及开放API生态。主流机型负载1–10kg，重复定位精度达±0.05mm。然而，在非结构化环境中（如人流密集商场），动态避障算法仍显不足；同时，电池续航限制移动式Cobot连续作业时间。此外，服务场景碎片化导致通用性与专用性难以平衡，ROI测算复杂。</w:t>
      </w:r>
      <w:r>
        <w:rPr>
          <w:rFonts w:hint="eastAsia"/>
        </w:rPr>
        <w:br/>
      </w:r>
      <w:r>
        <w:rPr>
          <w:rFonts w:hint="eastAsia"/>
        </w:rPr>
        <w:t>　　未来，商业协作机器人将向情境感知、自主决策与云边协同方向深化。未来Cobot将融合多模态感知（视觉+语音+触觉），理解用户意图并主动提供服务，如识别顾客情绪推荐商品。AI大模型将赋予其自然语言交互与任务规划能力，降低编程门槛。能源方面，快换电池或无线充电地板将支持7×24小时运行。在商业模式上，“机器人即服务”（RaaS）将降低中小企业使用成本。此外，联邦学习框架将实现多机经验共享而不泄露数据隐私。长远看，商业协作机器人将成为实体商业数字化转型的核心交互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a1a61390aa4b3b" w:history="1">
        <w:r>
          <w:rPr>
            <w:rStyle w:val="Hyperlink"/>
          </w:rPr>
          <w:t>2026-2032年中国商业协作机器人行业发展研究及前景分析报告</w:t>
        </w:r>
      </w:hyperlink>
      <w:r>
        <w:rPr>
          <w:rFonts w:hint="eastAsia"/>
        </w:rPr>
        <w:t>》基于多年行业研究经验，系统分析了商业协作机器人产业链、市场规模、需求特征及价格趋势，客观呈现商业协作机器人行业现状。报告科学预测了商业协作机器人市场前景与发展方向，重点评估了商业协作机器人重点企业的竞争格局与品牌影响力，同时挖掘商业协作机器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商业协作机器人市场概述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按照不同产品类型，商业协作机器人主要可以分为如下几个类别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中国不同产品类型商业协作机器人增长趋势2021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3轴</w:t>
      </w:r>
      <w:r>
        <w:rPr>
          <w:rFonts w:hint="eastAsia"/>
        </w:rPr>
        <w:br/>
      </w:r>
      <w:r>
        <w:rPr>
          <w:rFonts w:hint="eastAsia"/>
        </w:rPr>
        <w:t>　　　　1.2.3 4轴</w:t>
      </w:r>
      <w:r>
        <w:rPr>
          <w:rFonts w:hint="eastAsia"/>
        </w:rPr>
        <w:br/>
      </w:r>
      <w:r>
        <w:rPr>
          <w:rFonts w:hint="eastAsia"/>
        </w:rPr>
        <w:t>　　　　1.2.4 5轴</w:t>
      </w:r>
      <w:r>
        <w:rPr>
          <w:rFonts w:hint="eastAsia"/>
        </w:rPr>
        <w:br/>
      </w:r>
      <w:r>
        <w:rPr>
          <w:rFonts w:hint="eastAsia"/>
        </w:rPr>
        <w:t>　　　　1.2.5 6轴</w:t>
      </w:r>
      <w:r>
        <w:rPr>
          <w:rFonts w:hint="eastAsia"/>
        </w:rPr>
        <w:br/>
      </w:r>
      <w:r>
        <w:rPr>
          <w:rFonts w:hint="eastAsia"/>
        </w:rPr>
        <w:t>　　　　1.2.6 7轴</w:t>
      </w:r>
      <w:r>
        <w:rPr>
          <w:rFonts w:hint="eastAsia"/>
        </w:rPr>
        <w:br/>
      </w:r>
      <w:r>
        <w:rPr>
          <w:rFonts w:hint="eastAsia"/>
        </w:rPr>
        <w:t>　　1.3 从不同应用，商业协作机器人主要包括如下几个方面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中国不同应用商业协作机器人增长趋势2021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新零售</w:t>
      </w:r>
      <w:r>
        <w:rPr>
          <w:rFonts w:hint="eastAsia"/>
        </w:rPr>
        <w:br/>
      </w:r>
      <w:r>
        <w:rPr>
          <w:rFonts w:hint="eastAsia"/>
        </w:rPr>
        <w:t>　　　　1.3.3 餐饮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中国商业协作机器人发展现状及未来趋势（2021-2032）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中国市场商业协作机器人收入及增长率（2021-2032）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中国市场商业协作机器人销量及增长率（2021-2032）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中国市场主要商业协作机器人厂商分析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中国市场主要厂商商业协作机器人销量及市场占有率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中国市场主要厂商商业协作机器人销量（2021-2026）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中国市场主要厂商商业协作机器人销量市场份额（2021-2026）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中国市场主要厂商商业协作机器人收入及市场占有率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中国市场主要厂商商业协作机器人收入（2021-2026）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中国市场主要厂商商业协作机器人收入市场份额（2021-2026）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2025年中国市场主要厂商商业协作机器人收入排名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中国市场主要厂商商业协作机器人价格（2021-2026）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中国市场主要厂商商业协作机器人总部及产地分布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中国市场主要厂商成立时间及商业协作机器人商业化日期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中国市场主要厂商商业协作机器人产品类型及应用</w:t>
      </w:r>
      <w:r>
        <w:rPr>
          <w:rFonts w:hint="eastAsia"/>
        </w:rPr>
        <w:br/>
      </w:r>
      <w:r>
        <w:rPr>
          <w:rFonts w:hint="eastAsia"/>
        </w:rPr>
        <w:t>　　2.7 商业协作机器人行业集中度、竞争程度分析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商业协作机器人行业集中度分析：2025年中国Top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中国市场商业协作机器人第一梯队、第二梯队和第三梯队厂商（品牌）及2025年市场份额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重点企业（1）基本信息、商业协作机器人生产基地、总部、竞争对手及市场地位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商业协作机器人产品规格、参数及市场应用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重点企业（1）在中国市场商业协作机器人销量、收入、价格及毛利率（2021-2026）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重点企业（2）基本信息、商业协作机器人生产基地、总部、竞争对手及市场地位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商业协作机器人产品规格、参数及市场应用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重点企业（2）在中国市场商业协作机器人销量、收入、价格及毛利率（2021-2026）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重点企业（3）基本信息、商业协作机器人生产基地、总部、竞争对手及市场地位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商业协作机器人产品规格、参数及市场应用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重点企业（3）在中国市场商业协作机器人销量、收入、价格及毛利率（2021-2026）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重点企业（4）基本信息、商业协作机器人生产基地、总部、竞争对手及市场地位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商业协作机器人产品规格、参数及市场应用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重点企业（4）在中国市场商业协作机器人销量、收入、价格及毛利率（2021-2026）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重点企业（5）基本信息、商业协作机器人生产基地、总部、竞争对手及市场地位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商业协作机器人产品规格、参数及市场应用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重点企业（5）在中国市场商业协作机器人销量、收入、价格及毛利率（2021-2026）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重点企业（6）基本信息、商业协作机器人生产基地、总部、竞争对手及市场地位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商业协作机器人产品规格、参数及市场应用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重点企业（6）在中国市场商业协作机器人销量、收入、价格及毛利率（2021-2026）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重点企业（7）基本信息、商业协作机器人生产基地、总部、竞争对手及市场地位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商业协作机器人产品规格、参数及市场应用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重点企业（7）在中国市场商业协作机器人销量、收入、价格及毛利率（2021-2026）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重点企业（8）基本信息、商业协作机器人生产基地、总部、竞争对手及市场地位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商业协作机器人产品规格、参数及市场应用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重点企业（8）在中国市场商业协作机器人销量、收入、价格及毛利率（2021-2026）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重点企业（9）基本信息、商业协作机器人生产基地、总部、竞争对手及市场地位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商业协作机器人产品规格、参数及市场应用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重点企业（9）在中国市场商业协作机器人销量、收入、价格及毛利率（2021-2026）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重点企业（10）基本信息、商业协作机器人生产基地、总部、竞争对手及市场地位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商业协作机器人产品规格、参数及市场应用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重点企业（10）在中国市场商业协作机器人销量、收入、价格及毛利率（2021-2026）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不同产品类型商业协作机器人分析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中国市场不同产品类型商业协作机器人销量（2021-2032）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中国市场不同产品类型商业协作机器人销量及市场份额（2021-2026）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中国市场不同产品类型商业协作机器人销量预测（2027-2032）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中国市场不同产品类型商业协作机器人规模（2021-2032）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中国市场不同产品类型商业协作机器人规模及市场份额（2021-2026）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中国市场不同产品类型商业协作机器人规模预测（2027-2032）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中国市场不同产品类型商业协作机器人价格走势（2021-2032）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不同应用商业协作机器人分析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中国市场不同应用商业协作机器人销量（2021-2032）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中国市场不同应用商业协作机器人销量及市场份额（2021-2026）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中国市场不同应用商业协作机器人销量预测（2027-2032）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中国市场不同应用商业协作机器人规模（2021-2032）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中国市场不同应用商业协作机器人规模及市场份额（2021-2026）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中国市场不同应用商业协作机器人规模预测（2027-2032）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中国市场不同应用商业协作机器人价格走势（2021-2032）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商业协作机器人行业发展分析---发展趋势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商业协作机器人行业发展分析---厂商壁垒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商业协作机器人行业发展分析---驱动因素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商业协作机器人行业发展分析---制约因素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商业协作机器人中国企业SWOT分析</w:t>
      </w:r>
      <w:r>
        <w:rPr>
          <w:rFonts w:hint="eastAsia"/>
        </w:rPr>
        <w:br/>
      </w:r>
      <w:r>
        <w:rPr>
          <w:rFonts w:hint="eastAsia"/>
        </w:rPr>
        <w:t>　　6.6 商业协作机器人行业发展分析---行业政策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商业协作机器人行业产业链简介</w:t>
      </w:r>
      <w:r>
        <w:rPr>
          <w:rFonts w:hint="eastAsia"/>
        </w:rPr>
        <w:br/>
      </w:r>
      <w:r>
        <w:rPr>
          <w:rFonts w:hint="eastAsia"/>
        </w:rPr>
        <w:t>　　7.2 商业协作机器人产业链分析-上游</w:t>
      </w:r>
      <w:r>
        <w:rPr>
          <w:rFonts w:hint="eastAsia"/>
        </w:rPr>
        <w:br/>
      </w:r>
      <w:r>
        <w:rPr>
          <w:rFonts w:hint="eastAsia"/>
        </w:rPr>
        <w:t>　　7.3 商业协作机器人产业链分析-中游</w:t>
      </w:r>
      <w:r>
        <w:rPr>
          <w:rFonts w:hint="eastAsia"/>
        </w:rPr>
        <w:br/>
      </w:r>
      <w:r>
        <w:rPr>
          <w:rFonts w:hint="eastAsia"/>
        </w:rPr>
        <w:t>　　7.4 商业协作机器人产业链分析-下游</w:t>
      </w:r>
      <w:r>
        <w:rPr>
          <w:rFonts w:hint="eastAsia"/>
        </w:rPr>
        <w:br/>
      </w:r>
      <w:r>
        <w:rPr>
          <w:rFonts w:hint="eastAsia"/>
        </w:rPr>
        <w:t>　　7.5 商业协作机器人行业采购模式</w:t>
      </w:r>
      <w:r>
        <w:rPr>
          <w:rFonts w:hint="eastAsia"/>
        </w:rPr>
        <w:br/>
      </w:r>
      <w:r>
        <w:rPr>
          <w:rFonts w:hint="eastAsia"/>
        </w:rPr>
        <w:t>　　7.6 商业协作机器人行业生产模式</w:t>
      </w:r>
      <w:r>
        <w:rPr>
          <w:rFonts w:hint="eastAsia"/>
        </w:rPr>
        <w:br/>
      </w:r>
      <w:r>
        <w:rPr>
          <w:rFonts w:hint="eastAsia"/>
        </w:rPr>
        <w:t>　　7.7 商业协作机器人行业销售模式及销售渠道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中国本土商业协作机器人产能、产量分析</w:t>
      </w:r>
      <w:r>
        <w:rPr>
          <w:rFonts w:hint="eastAsia"/>
        </w:rPr>
        <w:br/>
      </w:r>
      <w:r>
        <w:rPr>
          <w:rFonts w:hint="eastAsia"/>
        </w:rPr>
        <w:t>　　8.1 中国商业协作机器人供需现状及预测（2021-2032）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中国商业协作机器人产能、产量、产能利用率及发展趋势（2021-2032）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中国商业协作机器人产量、市场需求量及发展趋势（2021-2032）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中国商业协作机器人进出口分析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中国市场商业协作机器人主要进口来源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中国市场商业协作机器人主要出口目的地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不同产品类型商业协作机器人市场规模2021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不同应用商业协作机器人市场规模2021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中国市场主要厂商商业协作机器人销量（2021-2026）&amp;（台）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中国市场主要厂商商业协作机器人销量市场份额（2021-2026）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中国市场主要厂商商业协作机器人收入（2021-2026）&amp;（万元）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中国市场主要厂商商业协作机器人收入份额（2021-2026）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2025年中国主要生产商商业协作机器人收入排名（万元）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中国市场主要厂商商业协作机器人价格（2021-2026）&amp;（千元/台）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中国市场主要厂商商业协作机器人总部及产地分布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中国市场主要厂商成立时间及商业协作机器人商业化日期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中国市场主要厂商商业协作机器人产品类型及应用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2025年中国市场商业协作机器人主要厂商市场地位（第一梯队、第二梯队和第三梯队）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商业协作机器人市场投资、并购等现状分析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商业协作机器人生产基地、总部、竞争对手及市场地位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商业协作机器人产品规格、参数及市场应用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商业协作机器人销量（台）、收入（万元）、价格（千元/台）及毛利率（2021-2026）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商业协作机器人生产基地、总部、竞争对手及市场地位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商业协作机器人产品规格、参数及市场应用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商业协作机器人销量（台）、收入（万元）、价格（千元/台）及毛利率（2021-2026）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商业协作机器人生产基地、总部、竞争对手及市场地位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商业协作机器人产品规格、参数及市场应用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商业协作机器人销量（台）、收入（万元）、价格（千元/台）及毛利率（2021-2026）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商业协作机器人生产基地、总部、竞争对手及市场地位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商业协作机器人产品规格、参数及市场应用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商业协作机器人销量（台）、收入（万元）、价格（千元/台）及毛利率（2021-2026）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商业协作机器人生产基地、总部、竞争对手及市场地位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商业协作机器人产品规格、参数及市场应用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商业协作机器人销量（台）、收入（万元）、价格（千元/台）及毛利率（2021-2026）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商业协作机器人生产基地、总部、竞争对手及市场地位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商业协作机器人产品规格、参数及市场应用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商业协作机器人销量（台）、收入（万元）、价格（千元/台）及毛利率（2021-2026）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商业协作机器人生产基地、总部、竞争对手及市场地位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商业协作机器人产品规格、参数及市场应用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商业协作机器人销量（台）、收入（万元）、价格（千元/台）及毛利率（2021-2026）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商业协作机器人生产基地、总部、竞争对手及市场地位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商业协作机器人产品规格、参数及市场应用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商业协作机器人销量（台）、收入（万元）、价格（千元/台）及毛利率（2021-2026）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商业协作机器人生产基地、总部、竞争对手及市场地位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商业协作机器人产品规格、参数及市场应用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商业协作机器人销量（台）、收入（万元）、价格（千元/台）及毛利率（2021-2026）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商业协作机器人生产基地、总部、竞争对手及市场地位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商业协作机器人产品规格、参数及市场应用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商业协作机器人销量（台）、收入（万元）、价格（千元/台）及毛利率（2021-2026）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中国市场不同产品类型商业协作机器人销量（2021-2026）&amp;（台）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中国市场不同产品类型商业协作机器人销量市场份额（2021-2026）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中国市场不同产品类型商业协作机器人销量预测（2027-2032）&amp;（台）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中国市场不同产品类型商业协作机器人销量市场份额预测（2027-2032）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中国市场不同产品类型商业协作机器人规模（2021-2026）&amp;（万元）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中国市场不同产品类型商业协作机器人规模市场份额（2021-2026）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中国市场不同产品类型商业协作机器人规模预测（2027-2032）&amp;（万元）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中国市场不同产品类型商业协作机器人规模市场份额预测（2027-2032）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中国市场不同应用商业协作机器人销量（2021-2026）&amp;（台）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中国市场不同应用商业协作机器人销量市场份额（2021-2026）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中国市场不同应用商业协作机器人销量预测（2027-2032）&amp;（台）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中国市场不同应用商业协作机器人销量市场份额预测（2027-2032）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中国市场不同应用商业协作机器人规模（2021-2026）&amp;（万元）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中国市场不同应用商业协作机器人规模市场份额（2021-2026）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中国市场不同应用商业协作机器人规模预测（2027-2032）&amp;（万元）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中国市场不同应用商业协作机器人规模市场份额预测（2027-2032）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商业协作机器人行业发展分析---发展趋势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商业协作机器人行业发展分析---厂商壁垒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商业协作机器人行业发展分析---驱动因素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商业协作机器人行业发展分析---制约因素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商业协作机器人行业相关重点政策一览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85： 商业协作机器人行业供应链分析</w:t>
      </w:r>
      <w:r>
        <w:rPr>
          <w:rFonts w:hint="eastAsia"/>
        </w:rPr>
        <w:br/>
      </w:r>
      <w:r>
        <w:rPr>
          <w:rFonts w:hint="eastAsia"/>
        </w:rPr>
        <w:t>　　表 86： 商业协作机器人上游原料供应商</w:t>
      </w:r>
      <w:r>
        <w:rPr>
          <w:rFonts w:hint="eastAsia"/>
        </w:rPr>
        <w:br/>
      </w:r>
      <w:r>
        <w:rPr>
          <w:rFonts w:hint="eastAsia"/>
        </w:rPr>
        <w:t>　　表 87： 商业协作机器人行业主要下游客户</w:t>
      </w:r>
      <w:r>
        <w:rPr>
          <w:rFonts w:hint="eastAsia"/>
        </w:rPr>
        <w:br/>
      </w:r>
      <w:r>
        <w:rPr>
          <w:rFonts w:hint="eastAsia"/>
        </w:rPr>
        <w:t>　　表 88： 商业协作机器人典型经销商</w:t>
      </w:r>
      <w:r>
        <w:rPr>
          <w:rFonts w:hint="eastAsia"/>
        </w:rPr>
        <w:br/>
      </w:r>
      <w:r>
        <w:rPr>
          <w:rFonts w:hint="eastAsia"/>
        </w:rPr>
        <w:t>　　表 89： 中国商业协作机器人产量、销量、进口量及出口量（2021-2026）&amp;（台）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中国商业协作机器人产量、销量、进口量及出口量预测（2027-2032）&amp;（台）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中国市场商业协作机器人主要进口来源</w:t>
      </w:r>
      <w:r>
        <w:rPr>
          <w:rFonts w:hint="eastAsia"/>
        </w:rPr>
        <w:br/>
      </w:r>
      <w:r>
        <w:rPr>
          <w:rFonts w:hint="eastAsia"/>
        </w:rPr>
        <w:t>　　表 92： 中国市场商业协作机器人主要出口目的地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商业协作机器人产品图片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中国不同产品类型商业协作机器人市场规模市场份额2025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3轴产品图片</w:t>
      </w:r>
      <w:r>
        <w:rPr>
          <w:rFonts w:hint="eastAsia"/>
        </w:rPr>
        <w:br/>
      </w:r>
      <w:r>
        <w:rPr>
          <w:rFonts w:hint="eastAsia"/>
        </w:rPr>
        <w:t>　　图 4： 4轴产品图片</w:t>
      </w:r>
      <w:r>
        <w:rPr>
          <w:rFonts w:hint="eastAsia"/>
        </w:rPr>
        <w:br/>
      </w:r>
      <w:r>
        <w:rPr>
          <w:rFonts w:hint="eastAsia"/>
        </w:rPr>
        <w:t>　　图 5： 5轴产品图片</w:t>
      </w:r>
      <w:r>
        <w:rPr>
          <w:rFonts w:hint="eastAsia"/>
        </w:rPr>
        <w:br/>
      </w:r>
      <w:r>
        <w:rPr>
          <w:rFonts w:hint="eastAsia"/>
        </w:rPr>
        <w:t>　　图 6： 6轴产品图片</w:t>
      </w:r>
      <w:r>
        <w:rPr>
          <w:rFonts w:hint="eastAsia"/>
        </w:rPr>
        <w:br/>
      </w:r>
      <w:r>
        <w:rPr>
          <w:rFonts w:hint="eastAsia"/>
        </w:rPr>
        <w:t>　　图 7： 7轴产品图片</w:t>
      </w:r>
      <w:r>
        <w:rPr>
          <w:rFonts w:hint="eastAsia"/>
        </w:rPr>
        <w:br/>
      </w:r>
      <w:r>
        <w:rPr>
          <w:rFonts w:hint="eastAsia"/>
        </w:rPr>
        <w:t>　　图 8： 中国不同应用商业协作机器人市场份额2025 &amp; 2032</w:t>
      </w:r>
      <w:r>
        <w:rPr>
          <w:rFonts w:hint="eastAsia"/>
        </w:rPr>
        <w:br/>
      </w:r>
      <w:r>
        <w:rPr>
          <w:rFonts w:hint="eastAsia"/>
        </w:rPr>
        <w:t>　　图 9： 新零售</w:t>
      </w:r>
      <w:r>
        <w:rPr>
          <w:rFonts w:hint="eastAsia"/>
        </w:rPr>
        <w:br/>
      </w:r>
      <w:r>
        <w:rPr>
          <w:rFonts w:hint="eastAsia"/>
        </w:rPr>
        <w:t>　　图 10： 餐饮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中国市场商业协作机器人市场规模，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中国市场商业协作机器人收入及增长率（2021-2032）&amp;（万元）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中国市场商业协作机器人销量及增长率（2021-2032）&amp;（台）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2025年中国市场主要厂商商业协作机器人销量市场份额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2025年中国市场主要厂商商业协作机器人收入市场份额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2025年中国市场前五大厂商商业协作机器人市场份额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2025年中国市场商业协作机器人第一梯队、第二梯队和第三梯队厂商（品牌）及市场份额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中国市场不同产品类型商业协作机器人价格走势（2021-2032）&amp;（千元/台）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中国市场不同应用商业协作机器人价格走势（2021-2032）&amp;（千元/台）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21： 商业协作机器人中国企业SWOT分析</w:t>
      </w:r>
      <w:r>
        <w:rPr>
          <w:rFonts w:hint="eastAsia"/>
        </w:rPr>
        <w:br/>
      </w:r>
      <w:r>
        <w:rPr>
          <w:rFonts w:hint="eastAsia"/>
        </w:rPr>
        <w:t>　　图 22： 商业协作机器人产业链</w:t>
      </w:r>
      <w:r>
        <w:rPr>
          <w:rFonts w:hint="eastAsia"/>
        </w:rPr>
        <w:br/>
      </w:r>
      <w:r>
        <w:rPr>
          <w:rFonts w:hint="eastAsia"/>
        </w:rPr>
        <w:t>　　图 23： 商业协作机器人行业采购模式分析</w:t>
      </w:r>
      <w:r>
        <w:rPr>
          <w:rFonts w:hint="eastAsia"/>
        </w:rPr>
        <w:br/>
      </w:r>
      <w:r>
        <w:rPr>
          <w:rFonts w:hint="eastAsia"/>
        </w:rPr>
        <w:t>　　图 24： 商业协作机器人行业生产模式分析</w:t>
      </w:r>
      <w:r>
        <w:rPr>
          <w:rFonts w:hint="eastAsia"/>
        </w:rPr>
        <w:br/>
      </w:r>
      <w:r>
        <w:rPr>
          <w:rFonts w:hint="eastAsia"/>
        </w:rPr>
        <w:t>　　图 25： 商业协作机器人行业销售模式分析</w:t>
      </w:r>
      <w:r>
        <w:rPr>
          <w:rFonts w:hint="eastAsia"/>
        </w:rPr>
        <w:br/>
      </w:r>
      <w:r>
        <w:rPr>
          <w:rFonts w:hint="eastAsia"/>
        </w:rPr>
        <w:t>　　图 26： 中国商业协作机器人产能、产量、产能利用率及发展趋势（2021-2032）&amp;（台）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中国商业协作机器人产量、市场需求量及发展趋势（2021-2032）&amp;（台）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1a61390aa4b3b" w:history="1">
        <w:r>
          <w:rPr>
            <w:rStyle w:val="Hyperlink"/>
          </w:rPr>
          <w:t>2026-2032年中国商业协作机器人行业发展研究及前景分析报告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a1a61390aa4b3b" w:history="1">
        <w:r>
          <w:rPr>
            <w:rStyle w:val="Hyperlink"/>
          </w:rPr>
          <w:t>https://www.20087.com/9/26/ShangYeXieZuoJiQiRenFaZhanQianJing.html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热点：什么是协作机器人、协作机器人融资、服务机器人、协作机器人前景、机器人网、协作机器人多少钱一台、做机器人的公司、协作机器人的作用、全自动化设备机器人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56f68f487f4fda" w:history="1">
      <w:r>
        <w:rPr>
          <w:rStyle w:val="Hyperlink"/>
        </w:rPr>
        <w:t>2026-2032年中国商业协作机器人行业发展研究及前景分析报告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ShangYeXieZuoJiQiRenFaZhanQianJing.html" TargetMode="External" Id="R45a1a61390aa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ShangYeXieZuoJiQiRenFaZhanQianJing.html" TargetMode="External" Id="R8f56f68f487f4f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2026-01-18T04:20:17Z</dcterms:created>
  <dcterms:modified xsi:type="dcterms:W3CDTF">2026-01-18T05:20:17Z</dcterms:modified>
  <dc:subject>2026-2032年中国商业协作机器人行业发展研究及前景分析报告</dc:subject>
  <dc:title>2026-2032年中国商业协作机器人行业发展研究及前景分析报告</dc:title>
  <cp:keywords>2026-2032年中国商业协作机器人行业发展研究及前景分析报告</cp:keywords>
  <dc:description>2026-2032年中国商业协作机器人行业发展研究及前景分析报告</dc:description>
</cp:coreProperties>
</file>