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2658acbacb4b9b" w:history="1">
              <w:r>
                <w:rPr>
                  <w:rStyle w:val="Hyperlink"/>
                </w:rPr>
                <w:t>2026-2032年中国固态电解质行业现状与行业前景分析报告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2658acbacb4b9b" w:history="1">
              <w:r>
                <w:rPr>
                  <w:rStyle w:val="Hyperlink"/>
                </w:rPr>
                <w:t>2026-2032年中国固态电解质行业现状与行业前景分析报告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2658acbacb4b9b" w:history="1">
                <w:r>
                  <w:rPr>
                    <w:rStyle w:val="Hyperlink"/>
                  </w:rPr>
                  <w:t>https://www.20087.com/9/26/GuTaiDianJieZhiDeFaZhanQianJing.html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态电解质是替代传统液态电解液、用于全固态电池的核心材料，具备不可燃、高电压窗口及抑制锂枝晶生长等优势，主要技术路线包括氧化物（如LLZO）、硫化物（如LGPS）及聚合物体系。当前实验室级固态电解质已实现室温离子电导率超1 mS/cm，部分企业推进中试线建设，聚焦界面阻抗降低与薄膜制备工艺。在电动汽车与储能安全需求驱动下，产业界对电解质-电极界面稳定性、机械柔韧性及量产一致性提出严苛要求。然而，硫化物对水敏感，制造需惰性气氛；氧化物脆性大，难以实现紧密接触；且全固态电池成本远高于液态体系，商业化进程受限于材料与工艺瓶颈。</w:t>
      </w:r>
      <w:r>
        <w:rPr>
          <w:rFonts w:hint="eastAsia"/>
        </w:rPr>
        <w:br/>
      </w:r>
      <w:r>
        <w:rPr>
          <w:rFonts w:hint="eastAsia"/>
        </w:rPr>
        <w:t>　　未来，固态电解质将向复合结构、界面工程与干法制造升级。开发氧化物-聚合物或硫化物-卤化物复合电解质，兼顾高导与柔韧；引入原子层沉积（ALD）修饰界面，降低阻抗。推广无溶剂干法电极工艺，提升生产安全性与能效。在特种应用（如航空航天、植入医疗）率先落地后，逐步向消费电子与电动车渗透。长远看，固态电解质将从“电池材料候选者”升维为“下一代电化学能源安全基石”，其发展方向是性能突破、工艺可行与生态协同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2658acbacb4b9b" w:history="1">
        <w:r>
          <w:rPr>
            <w:rStyle w:val="Hyperlink"/>
          </w:rPr>
          <w:t>2026-2032年中国固态电解质行业现状与行业前景分析报告</w:t>
        </w:r>
      </w:hyperlink>
      <w:r>
        <w:rPr>
          <w:rFonts w:hint="eastAsia"/>
        </w:rPr>
        <w:t>》基于国家统计局及相关行业协会的权威数据，系统分析了固态电解质行业的市场规模、产业链结构及技术现状，并对固态电解质发展趋势与市场前景进行了科学预测。报告重点解读了行业重点企业的竞争策略与品牌影响力，全面评估了固态电解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固态电解质行业界定及应用</w:t>
      </w:r>
      <w:r>
        <w:rPr>
          <w:rFonts w:hint="eastAsia"/>
        </w:rPr>
        <w:br/>
      </w:r>
      <w:r>
        <w:rPr>
          <w:rFonts w:hint="eastAsia"/>
        </w:rPr>
        <w:t>　　第一节 固态电解质行业定义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固态电解质主要应用领域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2025-2026年固态电解质行业技术发展现状及趋势分析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固态电解质行业技术发展现状分析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国内外固态电解质行业技术差异与原因</w:t>
      </w:r>
      <w:r>
        <w:rPr>
          <w:rFonts w:hint="eastAsia"/>
        </w:rPr>
        <w:br/>
      </w:r>
      <w:r>
        <w:rPr>
          <w:rFonts w:hint="eastAsia"/>
        </w:rPr>
        <w:t>　　第三节 固态电解质行业技术发展方向、趋势预测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提升固态电解质行业技术能力策略建议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全球固态电解质行业发展状况分析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2020-2025年全球固态电解质行业运行概况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2020-2025年全球固态电解质行业市场规模分析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全球主要地区固态电解质行业运行情况分析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2026-2032年全球固态电解质行业发展趋势预测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中国固态电解质发展环境分析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固态电解质行业相关政策、标准</w:t>
      </w:r>
      <w:r>
        <w:rPr>
          <w:rFonts w:hint="eastAsia"/>
        </w:rPr>
        <w:br/>
      </w:r>
      <w:r>
        <w:rPr>
          <w:rFonts w:hint="eastAsia"/>
        </w:rPr>
        <w:t>　　第三节 固态电解质行业相关发展规划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中国固态电解质行业现状调研分析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中国固态电解质行业发展现状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一、2025-2026年固态电解质行业品牌发展现状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二、2025-2026年固态电解质行业需求市场现状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三、2025-2026年固态电解质市场需求层次分析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四、2025-2026年中国固态电解质市场走向分析</w:t>
      </w:r>
      <w:r>
        <w:rPr>
          <w:rFonts w:hint="eastAsia"/>
        </w:rPr>
        <w:br/>
      </w:r>
      <w:r>
        <w:rPr>
          <w:rFonts w:hint="eastAsia"/>
        </w:rPr>
        <w:t>　　第二节 中国固态电解质行业存在的问题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一、2025-2026年固态电解质产品市场存在的主要问题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二、2025-2026年国内固态电解质产品市场的三大瓶颈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三、2025-2026年固态电解质产品市场遭遇的规模难题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对中国固态电解质市场的分析及思考</w:t>
      </w:r>
      <w:r>
        <w:rPr>
          <w:rFonts w:hint="eastAsia"/>
        </w:rPr>
        <w:br/>
      </w:r>
      <w:r>
        <w:rPr>
          <w:rFonts w:hint="eastAsia"/>
        </w:rPr>
        <w:t>　　　　一、固态电解质市场特点</w:t>
      </w:r>
      <w:r>
        <w:rPr>
          <w:rFonts w:hint="eastAsia"/>
        </w:rPr>
        <w:br/>
      </w:r>
      <w:r>
        <w:rPr>
          <w:rFonts w:hint="eastAsia"/>
        </w:rPr>
        <w:t>　　　　二、固态电解质市场分析</w:t>
      </w:r>
      <w:r>
        <w:rPr>
          <w:rFonts w:hint="eastAsia"/>
        </w:rPr>
        <w:br/>
      </w:r>
      <w:r>
        <w:rPr>
          <w:rFonts w:hint="eastAsia"/>
        </w:rPr>
        <w:t>　　　　三、固态电解质市场变化的方向</w:t>
      </w:r>
      <w:r>
        <w:rPr>
          <w:rFonts w:hint="eastAsia"/>
        </w:rPr>
        <w:br/>
      </w:r>
      <w:r>
        <w:rPr>
          <w:rFonts w:hint="eastAsia"/>
        </w:rPr>
        <w:t>　　　　四、中国固态电解质行业发展的新思路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五、对中国固态电解质行业发展的思考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中国固态电解质行业市场供需现状调研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中国固态电解质市场现状分析</w:t>
      </w:r>
      <w:r>
        <w:rPr>
          <w:rFonts w:hint="eastAsia"/>
        </w:rPr>
        <w:br/>
      </w:r>
      <w:r>
        <w:rPr>
          <w:rFonts w:hint="eastAsia"/>
        </w:rPr>
        <w:t>　　第二节 中国固态电解质行业产量情况分析及预测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一、固态电解质总体产能规模</w:t>
      </w:r>
      <w:r>
        <w:rPr>
          <w:rFonts w:hint="eastAsia"/>
        </w:rPr>
        <w:br/>
      </w:r>
      <w:r>
        <w:rPr>
          <w:rFonts w:hint="eastAsia"/>
        </w:rPr>
        <w:t>　　　　二、固态电解质生产区域分布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三、2020-2025年中国固态电解质行业产量统计分析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四、2026-2032年中国固态电解质行业产量预测分析</w:t>
      </w:r>
      <w:r>
        <w:rPr>
          <w:rFonts w:hint="eastAsia"/>
        </w:rPr>
        <w:br/>
      </w:r>
      <w:r>
        <w:rPr>
          <w:rFonts w:hint="eastAsia"/>
        </w:rPr>
        <w:t>　　第三节 中国固态电解质市场需求分析及预测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一、中国固态电解质市场需求特点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二、2020-2025年中国固态电解质市场需求量统计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三、2026-2032年中国固态电解质市场需求量预测</w:t>
      </w:r>
      <w:r>
        <w:rPr>
          <w:rFonts w:hint="eastAsia"/>
        </w:rPr>
        <w:br/>
      </w:r>
      <w:r>
        <w:rPr>
          <w:rFonts w:hint="eastAsia"/>
        </w:rPr>
        <w:t>　　第四节 中国固态电解质价格趋势分析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一、2020-2025年中国固态电解质市场价格趋势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二、2026-2032年中国固态电解质市场价格走势预测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中国固态电解质进出口分析</w:t>
      </w:r>
      <w:r>
        <w:rPr>
          <w:rFonts w:hint="eastAsia"/>
        </w:rPr>
        <w:br/>
      </w:r>
      <w:r>
        <w:rPr>
          <w:rFonts w:hint="eastAsia"/>
        </w:rPr>
        <w:t>　　第一节 固态电解质进口情况分析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固态电解质出口情况分析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影响固态电解质进出口因素分析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中国固态电解质行业主要指标监测分析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2020-2025年中国固态电解质行业规模情况分析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2020-2025年中国固态电解质行业财务能力分析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固态电解质行业细分产品调研</w:t>
      </w:r>
      <w:r>
        <w:rPr>
          <w:rFonts w:hint="eastAsia"/>
        </w:rPr>
        <w:br/>
      </w:r>
      <w:r>
        <w:rPr>
          <w:rFonts w:hint="eastAsia"/>
        </w:rPr>
        <w:t>　　第一节 固态电解质细分产品结构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固态电解质行业上下游发展情况分析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固态电解质行业上游产业发展分析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固态电解质行业下游产业发展分析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中国固态电解质行业重点地区发展分析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固态电解质行业重点区域市场结构调研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**地区固态电解质市场容量分析</w:t>
      </w:r>
      <w:r>
        <w:rPr>
          <w:rFonts w:hint="eastAsia"/>
        </w:rPr>
        <w:br/>
      </w:r>
      <w:r>
        <w:rPr>
          <w:rFonts w:hint="eastAsia"/>
        </w:rPr>
        <w:t>　　第三节 **地区固态电解质市场容量分析</w:t>
      </w:r>
      <w:r>
        <w:rPr>
          <w:rFonts w:hint="eastAsia"/>
        </w:rPr>
        <w:br/>
      </w:r>
      <w:r>
        <w:rPr>
          <w:rFonts w:hint="eastAsia"/>
        </w:rPr>
        <w:t>　　第四节 **地区固态电解质市场容量分析</w:t>
      </w:r>
      <w:r>
        <w:rPr>
          <w:rFonts w:hint="eastAsia"/>
        </w:rPr>
        <w:br/>
      </w:r>
      <w:r>
        <w:rPr>
          <w:rFonts w:hint="eastAsia"/>
        </w:rPr>
        <w:t>　　第五节 **地区固态电解质市场容量分析</w:t>
      </w:r>
      <w:r>
        <w:rPr>
          <w:rFonts w:hint="eastAsia"/>
        </w:rPr>
        <w:br/>
      </w:r>
      <w:r>
        <w:rPr>
          <w:rFonts w:hint="eastAsia"/>
        </w:rPr>
        <w:t>　　第六节 **地区固态电解质市场容量分析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固态电解质行业重点企业竞争力分析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三、企业固态电解质经营状况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三、企业固态电解质经营状况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三、企业固态电解质经营状况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三、企业固态电解质经营状况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三、企业固态电解质经营状况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三、企业固态电解质经营状况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固态电解质行业企业经营策略研究分析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固态电解质企业多样化经营策略分析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一、固态电解质企业多样化经营情况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二、现行固态电解质行业多样化经营的方向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大型固态电解质企业集团未来发展策略分析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对中小固态电解质企业生产经营的建议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固态电解质行业前景及投资风险预警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2026年固态电解质市场前景分析</w:t>
      </w:r>
      <w:r>
        <w:rPr>
          <w:rFonts w:hint="eastAsia"/>
        </w:rPr>
        <w:br/>
      </w:r>
      <w:r>
        <w:rPr>
          <w:rFonts w:hint="eastAsia"/>
        </w:rPr>
        <w:t>　　第二节 2026年固态电解质行业发展趋势预测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影响固态电解质行业发展的主要因素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一、2026影响固态电解质行业运行的有利因素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二、2026影响固态电解质行业运行的稳定因素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三、2026影响固态电解质行业运行的不利因素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四、2026中国固态电解质行业发展面临的挑战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五、2026中国固态电解质行业发展面临的机遇</w:t>
      </w:r>
      <w:r>
        <w:rPr>
          <w:rFonts w:hint="eastAsia"/>
        </w:rPr>
        <w:br/>
      </w:r>
      <w:r>
        <w:rPr>
          <w:rFonts w:hint="eastAsia"/>
        </w:rPr>
        <w:t>　　第四节 固态电解质行业投资风险预警</w:t>
      </w:r>
      <w:r>
        <w:rPr>
          <w:rFonts w:hint="eastAsia"/>
        </w:rPr>
        <w:br/>
      </w:r>
      <w:r>
        <w:rPr>
          <w:rFonts w:hint="eastAsia"/>
        </w:rPr>
        <w:t>　　　　一、固态电解质行业市场风险预测</w:t>
      </w:r>
      <w:r>
        <w:rPr>
          <w:rFonts w:hint="eastAsia"/>
        </w:rPr>
        <w:br/>
      </w:r>
      <w:r>
        <w:rPr>
          <w:rFonts w:hint="eastAsia"/>
        </w:rPr>
        <w:t>　　　　二、固态电解质行业政策风险预测</w:t>
      </w:r>
      <w:r>
        <w:rPr>
          <w:rFonts w:hint="eastAsia"/>
        </w:rPr>
        <w:br/>
      </w:r>
      <w:r>
        <w:rPr>
          <w:rFonts w:hint="eastAsia"/>
        </w:rPr>
        <w:t>　　　　三、固态电解质行业经营风险预测</w:t>
      </w:r>
      <w:r>
        <w:rPr>
          <w:rFonts w:hint="eastAsia"/>
        </w:rPr>
        <w:br/>
      </w:r>
      <w:r>
        <w:rPr>
          <w:rFonts w:hint="eastAsia"/>
        </w:rPr>
        <w:t>　　　　四、固态电解质行业技术风险预测</w:t>
      </w:r>
      <w:r>
        <w:rPr>
          <w:rFonts w:hint="eastAsia"/>
        </w:rPr>
        <w:br/>
      </w:r>
      <w:r>
        <w:rPr>
          <w:rFonts w:hint="eastAsia"/>
        </w:rPr>
        <w:t>　　　　五、固态电解质行业竞争风险预测</w:t>
      </w:r>
      <w:r>
        <w:rPr>
          <w:rFonts w:hint="eastAsia"/>
        </w:rPr>
        <w:br/>
      </w:r>
      <w:r>
        <w:rPr>
          <w:rFonts w:hint="eastAsia"/>
        </w:rPr>
        <w:t>　　　　六、固态电解质行业其他风险预测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固态电解质投资建议</w:t>
      </w:r>
      <w:r>
        <w:rPr>
          <w:rFonts w:hint="eastAsia"/>
        </w:rPr>
        <w:br/>
      </w:r>
      <w:r>
        <w:rPr>
          <w:rFonts w:hint="eastAsia"/>
        </w:rPr>
        <w:t>　　第一节 固态电解质行业投资环境分析</w:t>
      </w:r>
      <w:r>
        <w:rPr>
          <w:rFonts w:hint="eastAsia"/>
        </w:rPr>
        <w:br/>
      </w:r>
      <w:r>
        <w:rPr>
          <w:rFonts w:hint="eastAsia"/>
        </w:rPr>
        <w:t>　　第二节 固态电解质行业投资进入壁垒分析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固态电解质行业历程</w:t>
      </w:r>
      <w:r>
        <w:rPr>
          <w:rFonts w:hint="eastAsia"/>
        </w:rPr>
        <w:br/>
      </w:r>
      <w:r>
        <w:rPr>
          <w:rFonts w:hint="eastAsia"/>
        </w:rPr>
        <w:t>　　图表 固态电解质行业生命周期</w:t>
      </w:r>
      <w:r>
        <w:rPr>
          <w:rFonts w:hint="eastAsia"/>
        </w:rPr>
        <w:br/>
      </w:r>
      <w:r>
        <w:rPr>
          <w:rFonts w:hint="eastAsia"/>
        </w:rPr>
        <w:t>　　图表 固态电解质行业产业链分析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2020-2025年中国固态电解质行业市场规模及增长情况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2020-2025年固态电解质行业市场容量分析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2020-2025年中国固态电解质行业产能统计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2020-2025年中国固态电解质行业产量及增长趋势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2020-2025年中国固态电解质市场需求量及增速统计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2025年中国固态电解质行业需求领域分布格局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2020-2025年中国固态电解质行业销售收入分析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2020-2025年中国固态电解质行业盈利情况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2020-2025年中国固态电解质行业利润总额统计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2020-2025年中国固态电解质进口数量分析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2020-2025年中国固态电解质进口金额分析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2020-2025年中国固态电解质出口数量分析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2020-2025年中国固态电解质出口金额分析</w:t>
      </w:r>
      <w:r>
        <w:rPr>
          <w:rFonts w:hint="eastAsia"/>
        </w:rPr>
        <w:br/>
      </w:r>
      <w:r>
        <w:rPr>
          <w:rFonts w:hint="eastAsia"/>
        </w:rPr>
        <w:t>　　图表 2025年中国固态电解质进口国家及地区分析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2025年中国固态电解质出口国家及地区分析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2020-2025年中国固态电解质行业企业数量情况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2020-2025年中国固态电解质行业企业平均规模情况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**地区固态电解质市场规模及增长情况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**地区固态电解质行业市场需求情况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**地区固态电解质市场规模及增长情况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**地区固态电解质行业市场需求情况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**地区固态电解质市场规模及增长情况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**地区固态电解质行业市场需求情况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**地区固态电解质市场规模及增长情况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**地区固态电解质行业市场需求情况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固态电解质重点企业（一）基本信息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固态电解质重点企业（一）经营情况分析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固态电解质重点企业（一）主要经济指标情况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固态电解质重点企业（一）盈利能力情况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固态电解质重点企业（一）偿债能力情况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固态电解质重点企业（一）运营能力情况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固态电解质重点企业（一）成长能力情况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固态电解质重点企业（二）基本信息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固态电解质重点企业（二）经营情况分析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固态电解质重点企业（二）主要经济指标情况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固态电解质重点企业（二）盈利能力情况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固态电解质重点企业（二）偿债能力情况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固态电解质重点企业（二）运营能力情况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固态电解质重点企业（二）成长能力情况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固态电解质重点企业（三）基本信息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固态电解质重点企业（三）经营情况分析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固态电解质重点企业（三）主要经济指标情况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固态电解质重点企业（三）盈利能力情况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固态电解质重点企业（三）偿债能力情况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固态电解质重点企业（三）运营能力情况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固态电解质重点企业（三）成长能力情况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2026-2032年中国固态电解质行业产能预测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2026-2032年中国固态电解质行业产量预测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2026-2032年中国固态电解质市场需求量预测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2026-2032年中国固态电解质行业供需平衡预测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2026-2032年中国固态电解质行业市场容量预测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2026-2032年中国固态电解质行业市场规模预测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2026-2032年中国固态电解质市场前景分析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2026-2032年中国固态电解质行业发展趋势预测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2658acbacb4b9b" w:history="1">
        <w:r>
          <w:rPr>
            <w:rStyle w:val="Hyperlink"/>
          </w:rPr>
          <w:t>2026-2032年中国固态电解质行业现状与行业前景分析报告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2658acbacb4b9b" w:history="1">
        <w:r>
          <w:rPr>
            <w:rStyle w:val="Hyperlink"/>
          </w:rPr>
          <w:t>https://www.20087.com/9/26/GuTaiDianJieZhiDeFaZhanQianJing.html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态电解质龙头上市公司、固态电解质主要材料、固态电解质龙头第一名、固态电解质概念股、十大固态电池龙头、固态电解质龙头、华为3000公里续航固态电池、固态电解质硫化物、硫化物固态电池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a327b7517240c2" w:history="1">
      <w:r>
        <w:rPr>
          <w:rStyle w:val="Hyperlink"/>
        </w:rPr>
        <w:t>2026-2032年中国固态电解质行业现状与行业前景分析报告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GuTaiDianJieZhiDeFaZhanQianJing.html" TargetMode="External" Id="R382658acbacb4b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GuTaiDianJieZhiDeFaZhanQianJing.html" TargetMode="External" Id="R5ea327b75172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2026-01-01T02:46:23Z</dcterms:created>
  <dcterms:modified xsi:type="dcterms:W3CDTF">2026-01-01T03:46:23Z</dcterms:modified>
  <dc:subject>2026-2032年中国固态电解质行业现状与行业前景分析报告</dc:subject>
  <dc:title>2026-2032年中国固态电解质行业现状与行业前景分析报告</dc:title>
  <cp:keywords>2026-2032年中国固态电解质行业现状与行业前景分析报告</cp:keywords>
  <dc:description>2026-2032年中国固态电解质行业现状与行业前景分析报告</dc:description>
</cp:coreProperties>
</file>