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4f8600c4f4cf5" w:history="1">
              <w:r>
                <w:rPr>
                  <w:rStyle w:val="Hyperlink"/>
                </w:rPr>
                <w:t>2026-2032年全球与中国基于PC的运动控制器市场研究及行业前景分析报告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4f8600c4f4cf5" w:history="1">
              <w:r>
                <w:rPr>
                  <w:rStyle w:val="Hyperlink"/>
                </w:rPr>
                <w:t>2026-2032年全球与中国基于PC的运动控制器市场研究及行业前景分析报告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4f8600c4f4cf5" w:history="1">
                <w:r>
                  <w:rPr>
                    <w:rStyle w:val="Hyperlink"/>
                  </w:rPr>
                  <w:t>https://www.20087.com/1/77/JiYuPCDeYunDongKongZhiQiFaZhanQianJing.html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PC的运动控制器是一种利用通用计算机平台运行实时控制软件，通过扩展卡或网络接口驱动伺服/步进系统的开放式控制架构，广泛应用于半导体设备、激光加工、包装机械及科研仪器。目前，基于PC的运动控制器主流方案采用实时内核（如RTX、EtherCAT主站协议栈），支持多轴同步、电子齿轮及复杂轨迹插补，行业在确定性通信延迟、抗干扰能力及开发环境友好性方面持续精进。该架构凭借软硬件解耦、算法灵活部署及成本优势，正逐步替代传统专用控制器。然而，PC系统稳定性受操作系统更新与病毒风险影响；同时，不同厂商驱动接口不统一，导致系统集成复杂度上升，对工程师跨领域能力提出更高要求。</w:t>
      </w:r>
      <w:r>
        <w:rPr>
          <w:rFonts w:hint="eastAsia"/>
        </w:rPr>
        <w:br/>
      </w:r>
      <w:r>
        <w:rPr>
          <w:rFonts w:hint="eastAsia"/>
        </w:rPr>
        <w:t>　　未来，基于PC的运动控制器将向云边协同、AI增强与标准化生态方向发展。容器化部署（如Docker）将实现控制应用快速迁移与版本管理。机器学习模型可嵌入控制回路，实现振动抑制、摩擦补偿等自适应调节。OPC UA over TSN将成为统一通信底座，打破工业协议壁垒。在数字孪生驱动下，虚拟调试环境可大幅缩短设备上线周期。长远看，该控制器将从高性能替代方案升级为智能制造的核心软件定义平台，在推动装备柔性化与研发敏捷化进程中释放颠覆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4f8600c4f4cf5" w:history="1">
        <w:r>
          <w:rPr>
            <w:rStyle w:val="Hyperlink"/>
          </w:rPr>
          <w:t>2026-2032年全球与中国基于PC的运动控制器市场研究及行业前景分析报告</w:t>
        </w:r>
      </w:hyperlink>
      <w:r>
        <w:rPr>
          <w:rFonts w:hint="eastAsia"/>
        </w:rPr>
        <w:t>》系统梳理了基于PC的运动控制器产业链的整体结构，详细解读了基于PC的运动控制器市场规模、需求动态及价格波动的影响因素。报告基于基于PC的运动控制器行业现状，结合技术发展与应用趋势，对基于PC的运动控制器市场前景和未来发展方向进行了预测。同时，报告重点分析了行业重点企业的竞争策略、市场集中度及品牌表现，并对基于PC的运动控制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按产品类型细分，全球基于PC的运动控制器市场规模2021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插卡式</w:t>
      </w:r>
      <w:r>
        <w:rPr>
          <w:rFonts w:hint="eastAsia"/>
        </w:rPr>
        <w:br/>
      </w:r>
      <w:r>
        <w:rPr>
          <w:rFonts w:hint="eastAsia"/>
        </w:rPr>
        <w:t>　　　　1.3.3 嵌入式</w:t>
      </w:r>
      <w:r>
        <w:rPr>
          <w:rFonts w:hint="eastAsia"/>
        </w:rPr>
        <w:br/>
      </w:r>
      <w:r>
        <w:rPr>
          <w:rFonts w:hint="eastAsia"/>
        </w:rPr>
        <w:t>　　　　1.3.4 软PLC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按应用细分，全球基于PC的运动控制器市场规模2021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电子及半导体</w:t>
      </w:r>
      <w:r>
        <w:rPr>
          <w:rFonts w:hint="eastAsia"/>
        </w:rPr>
        <w:br/>
      </w:r>
      <w:r>
        <w:rPr>
          <w:rFonts w:hint="eastAsia"/>
        </w:rPr>
        <w:t>　　　　1.4.4 机械设备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基于PC的运动控制器行业发展总体概况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基于PC的运动控制器行业发展主要特点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基于PC的运动控制器行业发展影响因素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基于PC的运动控制器有利因素</w:t>
      </w:r>
      <w:r>
        <w:rPr>
          <w:rFonts w:hint="eastAsia"/>
        </w:rPr>
        <w:br/>
      </w:r>
      <w:r>
        <w:rPr>
          <w:rFonts w:hint="eastAsia"/>
        </w:rPr>
        <w:t>　　　　1.5.3 .2 基于PC的运动控制器不利因素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全球市场，近三年基于PC的运动控制器主要企业占有率及排名（按销量）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基于PC的运动控制器主要企业在国际市场占有率（按销量，2023-2026）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2025年基于PC的运动控制器主要企业在国际市场排名（按销量）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全球市场主要企业基于PC的运动控制器销量（2023-2026）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全球市场，近三年基于PC的运动控制器主要企业占有率及排名（按收入）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基于PC的运动控制器主要企业在国际市场占有率（按收入，2023-2026）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2025年基于PC的运动控制器主要企业在国际市场排名（按收入）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全球市场主要企业基于PC的运动控制器销售收入（2023-2026）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全球市场主要企业基于PC的运动控制器销售价格（2023-2026）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中国市场，近三年基于PC的运动控制器主要企业占有率及排名（按销量）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基于PC的运动控制器主要企业在中国市场占有率（按销量，2023-2026）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2025年基于PC的运动控制器主要企业在中国市场排名（按销量）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中国市场主要企业基于PC的运动控制器销量（2023-2026）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中国市场，近三年基于PC的运动控制器主要企业占有率及排名（按收入）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基于PC的运动控制器主要企业在中国市场占有率（按收入，2023-2026）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2025年基于PC的运动控制器主要企业在中国市场排名（按收入）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中国市场主要企业基于PC的运动控制器销售收入（2023-2026）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全球主要厂商基于PC的运动控制器总部及产地分布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全球主要厂商成立时间及基于PC的运动控制器商业化日期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全球主要厂商基于PC的运动控制器产品类型及应用</w:t>
      </w:r>
      <w:r>
        <w:rPr>
          <w:rFonts w:hint="eastAsia"/>
        </w:rPr>
        <w:br/>
      </w:r>
      <w:r>
        <w:rPr>
          <w:rFonts w:hint="eastAsia"/>
        </w:rPr>
        <w:t>　　2.9 基于PC的运动控制器行业集中度、竞争程度分析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基于PC的运动控制器行业集中度分析：2025年全球Top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全球基于PC的运动控制器第一梯队、第二梯队和第三梯队生产商（品牌）及市场份额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全球基于PC的运动控制器总体规模分析</w:t>
      </w:r>
      <w:r>
        <w:rPr>
          <w:rFonts w:hint="eastAsia"/>
        </w:rPr>
        <w:br/>
      </w:r>
      <w:r>
        <w:rPr>
          <w:rFonts w:hint="eastAsia"/>
        </w:rPr>
        <w:t>　　3.1 全球基于PC的运动控制器供需现状及预测（2021-2032）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全球基于PC的运动控制器产能、产量、产能利用率及发展趋势（2021-2032）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全球基于PC的运动控制器产量、需求量及发展趋势（2021-2032）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全球主要地区基于PC的运动控制器产量及发展趋势（2021-2032）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全球主要地区基于PC的运动控制器产量（2021-2026）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全球主要地区基于PC的运动控制器产量（2027-2032）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全球主要地区基于PC的运动控制器产量市场份额（2021-2032）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中国基于PC的运动控制器供需现状及预测（2021-2032）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中国基于PC的运动控制器产能、产量、产能利用率及发展趋势（2021-2032）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中国基于PC的运动控制器产量、市场需求量及发展趋势（2021-2032）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中国市场基于PC的运动控制器进出口（2021-2032）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全球基于PC的运动控制器销量及销售额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全球市场基于PC的运动控制器销售额（2021-2032）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全球市场基于PC的运动控制器销量（2021-2032）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全球市场基于PC的运动控制器价格趋势（2021-2032）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全球基于PC的运动控制器主要地区分析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全球主要地区基于PC的运动控制器市场规模分析：2021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全球主要地区基于PC的运动控制器销售收入及市场份额（2021-2026）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全球主要地区基于PC的运动控制器销售收入预测（2027-2032）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全球主要地区基于PC的运动控制器销量分析：2021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全球主要地区基于PC的运动控制器销量及市场份额（2021-2026）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全球主要地区基于PC的运动控制器销量及市场份额预测（2027-2032）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北美市场基于PC的运动控制器销量、收入及增长率（2021-2032）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欧洲市场基于PC的运动控制器销量、收入及增长率（2021-2032）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中国市场基于PC的运动控制器销量、收入及增长率（2021-2032）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日本市场基于PC的运动控制器销量、收入及增长率（2021-2032）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东南亚市场基于PC的运动控制器销量、收入及增长率（2021-2032）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印度市场基于PC的运动控制器销量、收入及增长率（2021-2032）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南美市场基于PC的运动控制器销量、收入及增长率（2021-2032）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中东市场基于PC的运动控制器销量、收入及增长率（2021-2032）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基于PC的运动控制器销量、收入、价格及毛利率（2021-2026）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不同产品类型基于PC的运动控制器分析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全球不同产品类型基于PC的运动控制器销量（2021-2032）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全球不同产品类型基于PC的运动控制器销量及市场份额（2021-2026）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全球不同产品类型基于PC的运动控制器销量预测（2027-2032）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全球不同产品类型基于PC的运动控制器收入（2021-2032）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全球不同产品类型基于PC的运动控制器收入及市场份额（2021-2026）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全球不同产品类型基于PC的运动控制器收入预测（2027-2032）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全球不同产品类型基于PC的运动控制器价格走势（2021-2032）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中国不同产品类型基于PC的运动控制器销量（2021-2032）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中国不同产品类型基于PC的运动控制器销量及市场份额（2021-2026）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中国不同产品类型基于PC的运动控制器销量预测（2027-2032）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中国不同产品类型基于PC的运动控制器收入（2021-2032）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中国不同产品类型基于PC的运动控制器收入及市场份额（2021-2026）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中国不同产品类型基于PC的运动控制器收入预测（2027-2032）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不同应用基于PC的运动控制器分析</w:t>
      </w:r>
      <w:r>
        <w:rPr>
          <w:rFonts w:hint="eastAsia"/>
        </w:rPr>
        <w:br/>
      </w:r>
      <w:r>
        <w:rPr>
          <w:rFonts w:hint="eastAsia"/>
        </w:rPr>
        <w:t>　　7.1 全球不同应用基于PC的运动控制器销量（2021-2032）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全球不同应用基于PC的运动控制器销量及市场份额（2021-2026）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全球不同应用基于PC的运动控制器销量预测（2027-2032）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全球不同应用基于PC的运动控制器收入（2021-2032）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全球不同应用基于PC的运动控制器收入及市场份额（2021-2026）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全球不同应用基于PC的运动控制器收入预测（2027-2032）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全球不同应用基于PC的运动控制器价格走势（2021-2032）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中国不同应用基于PC的运动控制器销量（2021-2032）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中国不同应用基于PC的运动控制器销量及市场份额（2021-2026）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中国不同应用基于PC的运动控制器销量预测（2027-2032）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中国不同应用基于PC的运动控制器收入（2021-2032）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中国不同应用基于PC的运动控制器收入及市场份额（2021-2026）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中国不同应用基于PC的运动控制器收入预测（2027-2032）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基于PC的运动控制器行业发展趋势</w:t>
      </w:r>
      <w:r>
        <w:rPr>
          <w:rFonts w:hint="eastAsia"/>
        </w:rPr>
        <w:br/>
      </w:r>
      <w:r>
        <w:rPr>
          <w:rFonts w:hint="eastAsia"/>
        </w:rPr>
        <w:t>　　8.2 基于PC的运动控制器行业主要驱动因素</w:t>
      </w:r>
      <w:r>
        <w:rPr>
          <w:rFonts w:hint="eastAsia"/>
        </w:rPr>
        <w:br/>
      </w:r>
      <w:r>
        <w:rPr>
          <w:rFonts w:hint="eastAsia"/>
        </w:rPr>
        <w:t>　　8.3 基于PC的运动控制器中国企业SWOT分析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中国基于PC的运动控制器行业政策环境分析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基于PC的运动控制器行业产业链简介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基于PC的运动控制器行业供应链分析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基于PC的运动控制器主要原料及供应情况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基于PC的运动控制器行业采购模式</w:t>
      </w:r>
      <w:r>
        <w:rPr>
          <w:rFonts w:hint="eastAsia"/>
        </w:rPr>
        <w:br/>
      </w:r>
      <w:r>
        <w:rPr>
          <w:rFonts w:hint="eastAsia"/>
        </w:rPr>
        <w:t>　　9.3 基于PC的运动控制器行业生产模式</w:t>
      </w:r>
      <w:r>
        <w:rPr>
          <w:rFonts w:hint="eastAsia"/>
        </w:rPr>
        <w:br/>
      </w:r>
      <w:r>
        <w:rPr>
          <w:rFonts w:hint="eastAsia"/>
        </w:rPr>
        <w:t>　　9.4 基于PC的运动控制器行业销售模式及销售渠道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按产品类型细分，全球基于PC的运动控制器市场规模2021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按应用细分，全球基于PC的运动控制器市场规模（CAGR）2021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基于PC的运动控制器行业发展主要特点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基于PC的运动控制器行业发展有利因素分析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基于PC的运动控制器行业发展不利因素分析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进入基于PC的运动控制器行业壁垒</w:t>
      </w:r>
      <w:r>
        <w:rPr>
          <w:rFonts w:hint="eastAsia"/>
        </w:rPr>
        <w:br/>
      </w:r>
      <w:r>
        <w:rPr>
          <w:rFonts w:hint="eastAsia"/>
        </w:rPr>
        <w:t>　　表 7： 基于PC的运动控制器主要企业在国际市场占有率（按销量，2023-2026）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2025年基于PC的运动控制器主要企业在国际市场排名（按销量）&amp;（千个）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全球市场主要企业基于PC的运动控制器销量（2023-2026）&amp;（千个）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基于PC的运动控制器主要企业在国际市场占有率（按收入，2023-2026）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2025年基于PC的运动控制器主要企业在国际市场排名（按收入）&amp;（万元）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全球市场主要企业基于PC的运动控制器销售收入（2023-2026）&amp;（万元）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全球市场主要企业基于PC的运动控制器销售价格（2023-2026）&amp;（元/个）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基于PC的运动控制器主要企业在中国市场占有率（按销量，2023-2026）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2025年基于PC的运动控制器主要企业在中国市场排名（按销量）&amp;（千个）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中国市场主要企业基于PC的运动控制器销量（2023-2026）&amp;（千个）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基于PC的运动控制器主要企业在中国市场占有率（按收入，2023-2026）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2025年基于PC的运动控制器主要企业在中国市场排名（按收入）&amp;（万元）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中国市场主要企业基于PC的运动控制器销售收入（2023-2026）&amp;（万元）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全球主要厂商基于PC的运动控制器总部及产地分布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全球主要厂商成立时间及基于PC的运动控制器商业化日期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全球主要厂商基于PC的运动控制器产品类型及应用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2025年全球基于PC的运动控制器主要厂商市场地位（第一梯队、第二梯队和第三梯队）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全球基于PC的运动控制器市场投资、并购等现状分析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全球主要地区基于PC的运动控制器产量增速（CAGR）：（2021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全球主要地区基于PC的运动控制器产量（2021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全球主要地区基于PC的运动控制器产量（2021-2026）&amp;（千个）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全球主要地区基于PC的运动控制器产量（2027-2032）&amp;（千个）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全球主要地区基于PC的运动控制器产量市场份额（2021-2026）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全球主要地区基于PC的运动控制器产量市场份额（2027-2032）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中国市场基于PC的运动控制器产量、销量、进出口（2021-2026）&amp;（千个）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中国市场基于PC的运动控制器产量、销量、进出口预测（2027-2032）&amp;（千个）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全球主要地区基于PC的运动控制器销售收入增速：（2021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全球主要地区基于PC的运动控制器销售收入（2021-2026）&amp;（万元）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全球主要地区基于PC的运动控制器销售收入市场份额（2021-2026）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全球主要地区基于PC的运动控制器收入（2027-2032）&amp;（万元）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全球主要地区基于PC的运动控制器收入市场份额（2027-2032）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全球主要地区基于PC的运动控制器销量（千个）：2021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全球主要地区基于PC的运动控制器销量（2021-2026）&amp;（千个）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全球主要地区基于PC的运动控制器销量市场份额（2021-2026）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全球主要地区基于PC的运动控制器销量（2027-2032）&amp;（千个）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全球主要地区基于PC的运动控制器销量份额（2027-2032）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基于PC的运动控制器生产基地、销售区域、竞争对手及市场地位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基于PC的运动控制器产品规格、参数及市场应用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基于PC的运动控制器销量（千个）、收入（万元）、价格（元/个）及毛利率（2021-2026）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全球不同产品类型基于PC的运动控制器销量（2021-2026）&amp;（千个）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全球不同产品类型基于PC的运动控制器销量市场份额（2021-2026）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全球不同产品类型基于PC的运动控制器销量预测（2027-2032）&amp;（千个）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全球市场不同产品类型基于PC的运动控制器销量市场份额预测（2027-2032）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全球不同产品类型基于PC的运动控制器收入（2021-2026）&amp;（万元）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全球不同产品类型基于PC的运动控制器收入市场份额（2021-2026）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全球不同产品类型基于PC的运动控制器收入预测（2027-2032）&amp;（万元）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全球不同产品类型基于PC的运动控制器收入市场份额预测（2027-2032）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中国不同产品类型基于PC的运动控制器销量（2021-2026）&amp;（千个）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中国不同产品类型基于PC的运动控制器销量市场份额（2021-2026）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中国不同产品类型基于PC的运动控制器销量预测（2027-2032）&amp;（千个）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全球市场不同产品类型基于PC的运动控制器销量市场份额预测（2027-2032）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中国不同产品类型基于PC的运动控制器收入（2021-2026）&amp;（万元）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中国不同产品类型基于PC的运动控制器收入市场份额（2021-2026）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中国不同产品类型基于PC的运动控制器收入预测（2027-2032）&amp;（万元）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中国不同产品类型基于PC的运动控制器收入市场份额预测（2027-2032）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全球不同应用基于PC的运动控制器销量（2021-2026）&amp;（千个）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全球不同应用基于PC的运动控制器销量市场份额（2021-2026）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全球不同应用基于PC的运动控制器销量预测（2027-2032）&amp;（千个）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全球市场不同应用基于PC的运动控制器销量市场份额预测（2027-2032）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全球不同应用基于PC的运动控制器收入（2021-2026）&amp;（万元）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全球不同应用基于PC的运动控制器收入市场份额（2021-2026）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全球不同应用基于PC的运动控制器收入预测（2027-2032）&amp;（万元）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全球不同应用基于PC的运动控制器收入市场份额预测（2027-2032）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中国不同应用基于PC的运动控制器销量（2021-2026）&amp;（千个）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中国不同应用基于PC的运动控制器销量市场份额（2021-2026）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中国不同应用基于PC的运动控制器销量预测（2027-2032）&amp;（千个）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中国市场不同应用基于PC的运动控制器销量市场份额预测（2027-2032）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中国不同应用基于PC的运动控制器收入（2021-2026）&amp;（万元）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中国不同应用基于PC的运动控制器收入市场份额（2021-2026）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中国不同应用基于PC的运动控制器收入预测（2027-2032）&amp;（万元）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中国不同应用基于PC的运动控制器收入市场份额预测（2027-2032）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基于PC的运动控制器行业发展趋势</w:t>
      </w:r>
      <w:r>
        <w:rPr>
          <w:rFonts w:hint="eastAsia"/>
        </w:rPr>
        <w:br/>
      </w:r>
      <w:r>
        <w:rPr>
          <w:rFonts w:hint="eastAsia"/>
        </w:rPr>
        <w:t>　　表 146： 基于PC的运动控制器行业主要驱动因素</w:t>
      </w:r>
      <w:r>
        <w:rPr>
          <w:rFonts w:hint="eastAsia"/>
        </w:rPr>
        <w:br/>
      </w:r>
      <w:r>
        <w:rPr>
          <w:rFonts w:hint="eastAsia"/>
        </w:rPr>
        <w:t>　　表 147： 基于PC的运动控制器行业供应链分析</w:t>
      </w:r>
      <w:r>
        <w:rPr>
          <w:rFonts w:hint="eastAsia"/>
        </w:rPr>
        <w:br/>
      </w:r>
      <w:r>
        <w:rPr>
          <w:rFonts w:hint="eastAsia"/>
        </w:rPr>
        <w:t>　　表 148： 基于PC的运动控制器上游原料供应商</w:t>
      </w:r>
      <w:r>
        <w:rPr>
          <w:rFonts w:hint="eastAsia"/>
        </w:rPr>
        <w:br/>
      </w:r>
      <w:r>
        <w:rPr>
          <w:rFonts w:hint="eastAsia"/>
        </w:rPr>
        <w:t>　　表 149： 基于PC的运动控制器主要地区不同应用客户分析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基于PC的运动控制器典型经销商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基于PC的运动控制器产品图片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全球不同产品类型基于PC的运动控制器销售额2021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全球不同产品类型基于PC的运动控制器市场份额2025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插卡式产品图片</w:t>
      </w:r>
      <w:r>
        <w:rPr>
          <w:rFonts w:hint="eastAsia"/>
        </w:rPr>
        <w:br/>
      </w:r>
      <w:r>
        <w:rPr>
          <w:rFonts w:hint="eastAsia"/>
        </w:rPr>
        <w:t>　　图 5： 嵌入式产品图片</w:t>
      </w:r>
      <w:r>
        <w:rPr>
          <w:rFonts w:hint="eastAsia"/>
        </w:rPr>
        <w:br/>
      </w:r>
      <w:r>
        <w:rPr>
          <w:rFonts w:hint="eastAsia"/>
        </w:rPr>
        <w:t>　　图 6： 软PLC产品图片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全球不同应用基于PC的运动控制器市场份额2025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电子及半导体</w:t>
      </w:r>
      <w:r>
        <w:rPr>
          <w:rFonts w:hint="eastAsia"/>
        </w:rPr>
        <w:br/>
      </w:r>
      <w:r>
        <w:rPr>
          <w:rFonts w:hint="eastAsia"/>
        </w:rPr>
        <w:t>　　图 11： 机械设备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2025年全球前五大生产商基于PC的运动控制器市场份额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2025年全球基于PC的运动控制器第一梯队、第二梯队和第三梯队厂商及市场份额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全球基于PC的运动控制器产能、产量、产能利用率及发展趋势（2021-2032）&amp;（千个）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全球基于PC的运动控制器产量、需求量及发展趋势（2021-2032）&amp;（千个）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全球主要地区基于PC的运动控制器产量市场份额（2021-2032）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中国基于PC的运动控制器产能、产量、产能利用率及发展趋势（2021-2032）&amp;（千个）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中国基于PC的运动控制器产量、市场需求量及发展趋势（2021-2032）&amp;（千个）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全球基于PC的运动控制器市场销售额及增长率：（2021-2032）&amp;（万元）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全球市场基于PC的运动控制器市场规模：2021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全球市场基于PC的运动控制器销量及增长率（2021-2032）&amp;（千个）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全球市场基于PC的运动控制器价格趋势（2021-2032）&amp;（元/个）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全球主要地区基于PC的运动控制器销售收入（2021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全球主要地区基于PC的运动控制器销售收入市场份额（2021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北美市场基于PC的运动控制器销量及增长率（2021-2032）&amp;（千个）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北美市场基于PC的运动控制器收入及增长率（2021-2032）&amp;（万元）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欧洲市场基于PC的运动控制器销量及增长率（2021-2032）&amp;（千个）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欧洲市场基于PC的运动控制器收入及增长率（2021-2032）&amp;（万元）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中国市场基于PC的运动控制器销量及增长率（2021-2032）&amp;（千个）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中国市场基于PC的运动控制器收入及增长率（2021-2032）&amp;（万元）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日本市场基于PC的运动控制器销量及增长率（2021-2032）&amp;（千个）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日本市场基于PC的运动控制器收入及增长率（2021-2032）&amp;（万元）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东南亚市场基于PC的运动控制器销量及增长率（2021-2032）&amp;（千个）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东南亚市场基于PC的运动控制器收入及增长率（2021-2032）&amp;（万元）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印度市场基于PC的运动控制器销量及增长率（2021-2032）&amp;（千个）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印度市场基于PC的运动控制器收入及增长率（2021-2032）&amp;（万元）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南美市场基于PC的运动控制器销量及增长率（2021-2032）&amp;（千个）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南美市场基于PC的运动控制器收入及增长率（2021-2032）&amp;（万元）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中东市场基于PC的运动控制器销量及增长率（2021-2032）&amp;（千个）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中东市场基于PC的运动控制器收入及增长率（2021-2032）&amp;（万元）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全球不同产品类型基于PC的运动控制器价格走势（2021-2032）&amp;（元/个）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全球不同应用基于PC的运动控制器价格走势（2021-2032）&amp;（元/个）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基于PC的运动控制器中国企业SWOT分析</w:t>
      </w:r>
      <w:r>
        <w:rPr>
          <w:rFonts w:hint="eastAsia"/>
        </w:rPr>
        <w:br/>
      </w:r>
      <w:r>
        <w:rPr>
          <w:rFonts w:hint="eastAsia"/>
        </w:rPr>
        <w:t>　　图 45： 基于PC的运动控制器产业链</w:t>
      </w:r>
      <w:r>
        <w:rPr>
          <w:rFonts w:hint="eastAsia"/>
        </w:rPr>
        <w:br/>
      </w:r>
      <w:r>
        <w:rPr>
          <w:rFonts w:hint="eastAsia"/>
        </w:rPr>
        <w:t>　　图 46： 基于PC的运动控制器行业采购模式分析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基于PC的运动控制器行业生产模式</w:t>
      </w:r>
      <w:r>
        <w:rPr>
          <w:rFonts w:hint="eastAsia"/>
        </w:rPr>
        <w:br/>
      </w:r>
      <w:r>
        <w:rPr>
          <w:rFonts w:hint="eastAsia"/>
        </w:rPr>
        <w:t>　　图 48： 基于PC的运动控制器行业销售模式分析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4f8600c4f4cf5" w:history="1">
        <w:r>
          <w:rPr>
            <w:rStyle w:val="Hyperlink"/>
          </w:rPr>
          <w:t>2026-2032年全球与中国基于PC的运动控制器市场研究及行业前景分析报告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4f8600c4f4cf5" w:history="1">
        <w:r>
          <w:rPr>
            <w:rStyle w:val="Hyperlink"/>
          </w:rPr>
          <w:t>https://www.20087.com/1/77/JiYuPCDeYunDongKongZhiQiFaZhanQianJing.html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热点：西门子运动控制器、基于PC的运动控制器设计、计算机控制器、基于PC的运动控制器有哪些、pc控制和plc控制系统、pc运动控制软件、可编程序控制器及其应用、运动控制器与plc通讯、控制器的pc是什么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104a3e8614d25" w:history="1">
      <w:r>
        <w:rPr>
          <w:rStyle w:val="Hyperlink"/>
        </w:rPr>
        <w:t>2026-2032年全球与中国基于PC的运动控制器市场研究及行业前景分析报告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YuPCDeYunDongKongZhiQiFaZhanQianJing.html" TargetMode="External" Id="R47c4f8600c4f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YuPCDeYunDongKongZhiQiFaZhanQianJing.html" TargetMode="External" Id="R326104a3e861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2026-01-02T23:25:31Z</dcterms:created>
  <dcterms:modified xsi:type="dcterms:W3CDTF">2026-01-03T00:25:31Z</dcterms:modified>
  <dc:subject>2026-2032年全球与中国基于PC的运动控制器市场研究及行业前景分析报告</dc:subject>
  <dc:title>2026-2032年全球与中国基于PC的运动控制器市场研究及行业前景分析报告</dc:title>
  <cp:keywords>2026-2032年全球与中国基于PC的运动控制器市场研究及行业前景分析报告</cp:keywords>
  <dc:description>2026-2032年全球与中国基于PC的运动控制器市场研究及行业前景分析报告</dc:description>
</cp:coreProperties>
</file>