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0e3e925d48e8" w:history="1">
              <w:r>
                <w:rPr>
                  <w:rStyle w:val="Hyperlink"/>
                </w:rPr>
                <w:t>2025-2031年中国晶体动态老化系统市场调研及发展趋势研究报告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0e3e925d48e8" w:history="1">
              <w:r>
                <w:rPr>
                  <w:rStyle w:val="Hyperlink"/>
                </w:rPr>
                <w:t>2025-2031年中国晶体动态老化系统市场调研及发展趋势研究报告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c0e3e925d48e8" w:history="1">
                <w:r>
                  <w:rPr>
                    <w:rStyle w:val="Hyperlink"/>
                  </w:rPr>
                  <w:t>https://www.20087.com/1/37/JingTiDongTaiLaoHuaXiTongShiChangXingQing.html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动态老化系统是一种用于研究晶体材料在长期应力、温度和辐射作用下性能变化的设备。近年来，随着半导体、核能和航空航天等高科技领域对材料性能要求的提高，晶体动态老化系统的技术得到了快速发展。现代系统不仅能够模拟极端环境条件，还集成了先进的测量和分析技术，如在线监测、非破坏性检测和数据实时分析，为材料老化机理的研究提供了有力支持。</w:t>
      </w:r>
      <w:r>
        <w:rPr>
          <w:rFonts w:hint="eastAsia"/>
        </w:rPr>
        <w:br/>
      </w:r>
      <w:r>
        <w:rPr>
          <w:rFonts w:hint="eastAsia"/>
        </w:rPr>
        <w:t>　　未来，晶体动态老化系统将更加智能化和多功能化。在智能化方面，将集成人工智能算法和机器学习技术，实现对老化过程的预测和优化，提高实验效率和数据准确性。在多功能化方面，系统将扩展到更多类型材料和应用场景的测试，如生物医用材料的生物相容性评估和环境友好材料的耐久性研究，满足跨学科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0e3e925d48e8" w:history="1">
        <w:r>
          <w:rPr>
            <w:rStyle w:val="Hyperlink"/>
          </w:rPr>
          <w:t>2025-2031年中国晶体动态老化系统市场调研及发展趋势研究报告</w:t>
        </w:r>
      </w:hyperlink>
      <w:r>
        <w:rPr>
          <w:rFonts w:hint="eastAsia"/>
        </w:rPr>
        <w:t>》依托权威数据资源和长期市场监测，对晶体动态老化系统市场现状进行了系统分析，并结合晶体动态老化系统行业特点对未来发展趋势作出科学预判。报告深入探讨了晶体动态老化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晶体动态老化系统行业概述</w:t>
      </w:r>
      <w:r>
        <w:rPr>
          <w:rFonts w:hint="eastAsia"/>
        </w:rPr>
        <w:br/>
      </w:r>
      <w:r>
        <w:rPr>
          <w:rFonts w:hint="eastAsia"/>
        </w:rPr>
        <w:t>　　第一节 晶体动态老化系统概念与分类</w:t>
      </w:r>
      <w:r>
        <w:rPr>
          <w:rFonts w:hint="eastAsia"/>
        </w:rPr>
        <w:br/>
      </w:r>
      <w:r>
        <w:rPr>
          <w:rFonts w:hint="eastAsia"/>
        </w:rPr>
        <w:t>　　　　一、晶体动态老化系统概念</w:t>
      </w:r>
      <w:r>
        <w:rPr>
          <w:rFonts w:hint="eastAsia"/>
        </w:rPr>
        <w:br/>
      </w:r>
      <w:r>
        <w:rPr>
          <w:rFonts w:hint="eastAsia"/>
        </w:rPr>
        <w:t>　　　　二、晶体动态老化系统的分类</w:t>
      </w:r>
      <w:r>
        <w:rPr>
          <w:rFonts w:hint="eastAsia"/>
        </w:rPr>
        <w:br/>
      </w:r>
      <w:r>
        <w:rPr>
          <w:rFonts w:hint="eastAsia"/>
        </w:rPr>
        <w:t>　　　　三、晶体动态老化系统的部分行业标准</w:t>
      </w:r>
      <w:r>
        <w:rPr>
          <w:rFonts w:hint="eastAsia"/>
        </w:rPr>
        <w:br/>
      </w:r>
      <w:r>
        <w:rPr>
          <w:rFonts w:hint="eastAsia"/>
        </w:rPr>
        <w:t>　　第二节 晶体动态老化系统行业的行业特征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一、晶体动态老化系统行业技术特性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二、晶体动态老化系统行业资本密集度分析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2024-2025年中国晶体动态老化系统行业发展环境分析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晶体动态老化系统行业经济环境分析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晶体动态老化系统行业政策环境分析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二、相关晶体动态老化系统行业标准分析</w:t>
      </w:r>
      <w:r>
        <w:rPr>
          <w:rFonts w:hint="eastAsia"/>
        </w:rPr>
        <w:br/>
      </w:r>
      <w:r>
        <w:rPr>
          <w:rFonts w:hint="eastAsia"/>
        </w:rPr>
        <w:t>　　第三节 晶体动态老化系统行业社会环境分析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2024-2025年晶体动态老化系统行业技术发展现状及趋势分析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晶体动态老化系统行业技术发展现状分析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国内外晶体动态老化系统行业技术差异与原因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晶体动态老化系统行业技术发展方向、趋势预测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提升晶体动态老化系统行业技术能力策略建议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中国晶体动态老化系统行业市场供需状况分析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中国晶体动态老化系统市场规模情况</w:t>
      </w:r>
      <w:r>
        <w:rPr>
          <w:rFonts w:hint="eastAsia"/>
        </w:rPr>
        <w:br/>
      </w:r>
      <w:r>
        <w:rPr>
          <w:rFonts w:hint="eastAsia"/>
        </w:rPr>
        <w:t>　　第二节 中国晶体动态老化系统行业盈利情况分析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中国晶体动态老化系统市场需求状况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一、2019-2024年晶体动态老化系统市场需求情况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二、2025年晶体动态老化系统行业市场需求特点分析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三、2025-2031年晶体动态老化系统市场需求预测</w:t>
      </w:r>
      <w:r>
        <w:rPr>
          <w:rFonts w:hint="eastAsia"/>
        </w:rPr>
        <w:br/>
      </w:r>
      <w:r>
        <w:rPr>
          <w:rFonts w:hint="eastAsia"/>
        </w:rPr>
        <w:t>　　第四节 中国晶体动态老化系统行业产量情况分析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一、2019-2024年中国晶体动态老化系统行业产量统计分析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三、2025-2031年中国晶体动态老化系统行业产量预测分析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中国晶体动态老化系统行业规模与效益分析预测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晶体动态老化系统行业规模分析及预测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一、2019-2024年晶体动态老化系统行业资产规模变化分析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二、2025-2031年晶体动态老化系统行业资产规模预测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三、2019-2024年晶体动态老化系统行业收入和利润变化分析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四、2025-2031年晶体动态老化系统行业收入和利润预测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晶体动态老化系统行业效益分析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一、2019-2024年晶体动态老化系统行业三费变化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二、2019-2024年晶体动态老化系统行业效益分析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晶体动态老化系统细分市场深度分析</w:t>
      </w:r>
      <w:r>
        <w:rPr>
          <w:rFonts w:hint="eastAsia"/>
        </w:rPr>
        <w:br/>
      </w:r>
      <w:r>
        <w:rPr>
          <w:rFonts w:hint="eastAsia"/>
        </w:rPr>
        <w:t>　　第一节 晶体动态老化系统细分市场（一）发展研究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晶体动态老化系统细分市场（二）发展研究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晶体动态老化系统行业上、下游市场分析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晶体动态老化系统行业上游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晶体动态老化系统行业下游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晶体动态老化系统行业竞争格局分析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晶体动态老化系统行业集中度分析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二、晶体动态老化系统企业集中度分析</w:t>
      </w:r>
      <w:r>
        <w:rPr>
          <w:rFonts w:hint="eastAsia"/>
        </w:rPr>
        <w:br/>
      </w:r>
      <w:r>
        <w:rPr>
          <w:rFonts w:hint="eastAsia"/>
        </w:rPr>
        <w:t>　　　　三、晶体动态老化系统区域集中度分析</w:t>
      </w:r>
      <w:r>
        <w:rPr>
          <w:rFonts w:hint="eastAsia"/>
        </w:rPr>
        <w:br/>
      </w:r>
      <w:r>
        <w:rPr>
          <w:rFonts w:hint="eastAsia"/>
        </w:rPr>
        <w:t>　　第二节 晶体动态老化系统行业竞争格局分析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一、2025年晶体动态老化系统行业竞争分析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二、2025年中外晶体动态老化系统产品竞争分析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三、2025年中国晶体动态老化系统市场竞争分析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四、2025-2031年国内主要晶体动态老化系统企业动向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晶体动态老化系统行业重点企业竞争力分析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二、企业晶体动态老化系统业务分析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二、企业晶体动态老化系统业务分析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二、企业晶体动态老化系统业务分析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二、企业晶体动态老化系统业务分析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二、企业晶体动态老化系统业务分析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二、企业晶体动态老化系统业务分析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晶体动态老化系统企业发展战略与竞争力提升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晶体动态老化系统市场营销策略分析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一、晶体动态老化系统定价策略与市场定位</w:t>
      </w:r>
      <w:r>
        <w:rPr>
          <w:rFonts w:hint="eastAsia"/>
        </w:rPr>
        <w:br/>
      </w:r>
      <w:r>
        <w:rPr>
          <w:rFonts w:hint="eastAsia"/>
        </w:rPr>
        <w:t>　　　　二、晶体动态老化系统渠道布局与分销策略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晶体动态老化系统品牌建设与推广策略</w:t>
      </w:r>
      <w:r>
        <w:rPr>
          <w:rFonts w:hint="eastAsia"/>
        </w:rPr>
        <w:br/>
      </w:r>
      <w:r>
        <w:rPr>
          <w:rFonts w:hint="eastAsia"/>
        </w:rPr>
        <w:t>　　　　一、晶体动态老化系统品牌定位与价值主张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晶体动态老化系统企业竞争力提升路径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二、晶体动态老化系统技术创新与研发投入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晶体动态老化系统企业战略规划与实施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晶体动态老化系统行业投资风险评估与应对策略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晶体动态老化系统行业SWOT综合分析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一、晶体动态老化系统行业优势分析</w:t>
      </w:r>
      <w:r>
        <w:rPr>
          <w:rFonts w:hint="eastAsia"/>
        </w:rPr>
        <w:br/>
      </w:r>
      <w:r>
        <w:rPr>
          <w:rFonts w:hint="eastAsia"/>
        </w:rPr>
        <w:t>　　　　二、晶体动态老化系统行业劣势分析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晶体动态老化系统行业主要风险识别</w:t>
      </w:r>
      <w:r>
        <w:rPr>
          <w:rFonts w:hint="eastAsia"/>
        </w:rPr>
        <w:br/>
      </w:r>
      <w:r>
        <w:rPr>
          <w:rFonts w:hint="eastAsia"/>
        </w:rPr>
        <w:t>　　　　一、晶体动态老化系统市场运营风险</w:t>
      </w:r>
      <w:r>
        <w:rPr>
          <w:rFonts w:hint="eastAsia"/>
        </w:rPr>
        <w:br/>
      </w:r>
      <w:r>
        <w:rPr>
          <w:rFonts w:hint="eastAsia"/>
        </w:rPr>
        <w:t>　　　　二、晶体动态老化系统供应链风险</w:t>
      </w:r>
      <w:r>
        <w:rPr>
          <w:rFonts w:hint="eastAsia"/>
        </w:rPr>
        <w:br/>
      </w:r>
      <w:r>
        <w:rPr>
          <w:rFonts w:hint="eastAsia"/>
        </w:rPr>
        <w:t>　　　　三、晶体动态老化系统技术发展风险</w:t>
      </w:r>
      <w:r>
        <w:rPr>
          <w:rFonts w:hint="eastAsia"/>
        </w:rPr>
        <w:br/>
      </w:r>
      <w:r>
        <w:rPr>
          <w:rFonts w:hint="eastAsia"/>
        </w:rPr>
        <w:t>　　　　四、晶体动态老化系统政策环境风险</w:t>
      </w:r>
      <w:r>
        <w:rPr>
          <w:rFonts w:hint="eastAsia"/>
        </w:rPr>
        <w:br/>
      </w:r>
      <w:r>
        <w:rPr>
          <w:rFonts w:hint="eastAsia"/>
        </w:rPr>
        <w:t>　　第三节 2025-2031年晶体动态老化系统行业风险防控策略</w:t>
      </w:r>
      <w:r>
        <w:rPr>
          <w:rFonts w:hint="eastAsia"/>
        </w:rPr>
        <w:br/>
      </w:r>
      <w:r>
        <w:rPr>
          <w:rFonts w:hint="eastAsia"/>
        </w:rPr>
        <w:t>　　　　一、晶体动态老化系统市场风险应对方案</w:t>
      </w:r>
      <w:r>
        <w:rPr>
          <w:rFonts w:hint="eastAsia"/>
        </w:rPr>
        <w:br/>
      </w:r>
      <w:r>
        <w:rPr>
          <w:rFonts w:hint="eastAsia"/>
        </w:rPr>
        <w:t>　　　　二、晶体动态老化系统政策风险应对措施</w:t>
      </w:r>
      <w:r>
        <w:rPr>
          <w:rFonts w:hint="eastAsia"/>
        </w:rPr>
        <w:br/>
      </w:r>
      <w:r>
        <w:rPr>
          <w:rFonts w:hint="eastAsia"/>
        </w:rPr>
        <w:t>　　　　三、晶体动态老化系统运营风险控制策略</w:t>
      </w:r>
      <w:r>
        <w:rPr>
          <w:rFonts w:hint="eastAsia"/>
        </w:rPr>
        <w:br/>
      </w:r>
      <w:r>
        <w:rPr>
          <w:rFonts w:hint="eastAsia"/>
        </w:rPr>
        <w:t>　　　　四、晶体动态老化系统竞争风险防范措施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晶体动态老化系统行业发展前景与趋势预测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中国晶体动态老化系统行业发展机遇分析</w:t>
      </w:r>
      <w:r>
        <w:rPr>
          <w:rFonts w:hint="eastAsia"/>
        </w:rPr>
        <w:br/>
      </w:r>
      <w:r>
        <w:rPr>
          <w:rFonts w:hint="eastAsia"/>
        </w:rPr>
        <w:t>　　　　一、晶体动态老化系统行业发展前景展望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中^智^林^－2025-2031年晶体动态老化系统行业发展趋势</w:t>
      </w:r>
      <w:r>
        <w:rPr>
          <w:rFonts w:hint="eastAsia"/>
        </w:rPr>
        <w:br/>
      </w:r>
      <w:r>
        <w:rPr>
          <w:rFonts w:hint="eastAsia"/>
        </w:rPr>
        <w:t>　　　　一、晶体动态老化系统市场发展趋势</w:t>
      </w:r>
      <w:r>
        <w:rPr>
          <w:rFonts w:hint="eastAsia"/>
        </w:rPr>
        <w:br/>
      </w:r>
      <w:r>
        <w:rPr>
          <w:rFonts w:hint="eastAsia"/>
        </w:rPr>
        <w:t>　　　　二、晶体动态老化系统技术发展方向</w:t>
      </w:r>
      <w:r>
        <w:rPr>
          <w:rFonts w:hint="eastAsia"/>
        </w:rPr>
        <w:br/>
      </w:r>
      <w:r>
        <w:rPr>
          <w:rFonts w:hint="eastAsia"/>
        </w:rPr>
        <w:t>　　　　三、晶体动态老化系统政策环境预测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晶体动态老化系统行业类别</w:t>
      </w:r>
      <w:r>
        <w:rPr>
          <w:rFonts w:hint="eastAsia"/>
        </w:rPr>
        <w:br/>
      </w:r>
      <w:r>
        <w:rPr>
          <w:rFonts w:hint="eastAsia"/>
        </w:rPr>
        <w:t>　　图表 晶体动态老化系统行业产业链调研</w:t>
      </w:r>
      <w:r>
        <w:rPr>
          <w:rFonts w:hint="eastAsia"/>
        </w:rPr>
        <w:br/>
      </w:r>
      <w:r>
        <w:rPr>
          <w:rFonts w:hint="eastAsia"/>
        </w:rPr>
        <w:t>　　图表 晶体动态老化系统行业现状</w:t>
      </w:r>
      <w:r>
        <w:rPr>
          <w:rFonts w:hint="eastAsia"/>
        </w:rPr>
        <w:br/>
      </w:r>
      <w:r>
        <w:rPr>
          <w:rFonts w:hint="eastAsia"/>
        </w:rPr>
        <w:t>　　图表 晶体动态老化系统行业标准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2024年中国晶体动态老化系统行业产能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2019-2024年中国晶体动态老化系统行业产量统计</w:t>
      </w:r>
      <w:r>
        <w:rPr>
          <w:rFonts w:hint="eastAsia"/>
        </w:rPr>
        <w:br/>
      </w:r>
      <w:r>
        <w:rPr>
          <w:rFonts w:hint="eastAsia"/>
        </w:rPr>
        <w:t>　　图表 晶体动态老化系统行业动态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2024年中国晶体动态老化系统行业需求区域调研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2019-2024年中国晶体动态老化系统行情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2019-2024年中国晶体动态老化系统行业企业数量统计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**地区晶体动态老化系统市场规模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**地区晶体动态老化系统市场调研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**地区晶体动态老化系统市场规模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**地区晶体动态老化系统市场调研</w:t>
      </w:r>
      <w:r>
        <w:rPr>
          <w:rFonts w:hint="eastAsia"/>
        </w:rPr>
        <w:br/>
      </w:r>
      <w:r>
        <w:rPr>
          <w:rFonts w:hint="eastAsia"/>
        </w:rPr>
        <w:t>　　图表 **地区晶体动态老化系统行业市场需求分析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晶体动态老化系统行业竞争对手分析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晶体动态老化系统重点企业（三）成长能力情况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2025-2031年中国晶体动态老化系统行业市场规模预测</w:t>
      </w:r>
      <w:r>
        <w:rPr>
          <w:rFonts w:hint="eastAsia"/>
        </w:rPr>
        <w:br/>
      </w:r>
      <w:r>
        <w:rPr>
          <w:rFonts w:hint="eastAsia"/>
        </w:rPr>
        <w:t>　　图表 晶体动态老化系统行业准入条件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2025-2031年中国晶体动态老化系统行业发展趋势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0e3e925d48e8" w:history="1">
        <w:r>
          <w:rPr>
            <w:rStyle w:val="Hyperlink"/>
          </w:rPr>
          <w:t>2025-2031年中国晶体动态老化系统市场调研及发展趋势研究报告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c0e3e925d48e8" w:history="1">
        <w:r>
          <w:rPr>
            <w:rStyle w:val="Hyperlink"/>
          </w:rPr>
          <w:t>https://www.20087.com/1/37/JingTiDongTaiLaoHuaXiTongShiChangXingQing.html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热点：晶状体老化可以恢复吗、晶体动态老化系统的特点、眼睛晶体老化是咋回事、晶体老化的症状、怎样预防眼睛晶体老化、晶状体老化、晶体老化的症状、晶体老化会导致视网膜脱落吗、眼睛晶体老化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e24aa12c94c31" w:history="1">
      <w:r>
        <w:rPr>
          <w:rStyle w:val="Hyperlink"/>
        </w:rPr>
        <w:t>2025-2031年中国晶体动态老化系统市场调研及发展趋势研究报告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ngTiDongTaiLaoHuaXiTongShiChangXingQing.html" TargetMode="External" Id="R50bc0e3e925d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ngTiDongTaiLaoHuaXiTongShiChangXingQing.html" TargetMode="External" Id="R493e24aa12c9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2024-10-12T06:30:00Z</dcterms:created>
  <dcterms:modified xsi:type="dcterms:W3CDTF">2024-10-12T07:30:00Z</dcterms:modified>
  <dc:subject>2025-2031年中国晶体动态老化系统市场调研及发展趋势研究报告</dc:subject>
  <dc:title>2025-2031年中国晶体动态老化系统市场调研及发展趋势研究报告</dc:title>
  <cp:keywords>2025-2031年中国晶体动态老化系统市场调研及发展趋势研究报告</cp:keywords>
  <dc:description>2025-2031年中国晶体动态老化系统市场调研及发展趋势研究报告</dc:description>
</cp:coreProperties>
</file>