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76f36140c4689" w:history="1">
              <w:r>
                <w:rPr>
                  <w:rStyle w:val="Hyperlink"/>
                </w:rPr>
                <w:t>中国网络通讯终端市场现状与前景趋势报告（2025-2031年）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76f36140c4689" w:history="1">
              <w:r>
                <w:rPr>
                  <w:rStyle w:val="Hyperlink"/>
                </w:rPr>
                <w:t>中国网络通讯终端市场现状与前景趋势报告（2025-2031年）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76f36140c4689" w:history="1">
                <w:r>
                  <w:rPr>
                    <w:rStyle w:val="Hyperlink"/>
                  </w:rPr>
                  <w:t>https://www.20087.com/1/27/WangLuoTongXunZhongDuanHangYeFaZhanQianJing.html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网络通讯终端是用于接入互联网、实现数据传输与信息交互的硬件设备，涵盖路由器、交换机、网关、5G CPE、Wi-Fi 6接入点、工业通信模块等多种形态，广泛应用于家庭宽带、企业网络、数据中心、工业自动化、智慧城市等领域。当前行业内主流产品趋向高速化、多频段、低延迟方向发展，部分高端设备集成AI信号优化、边缘计算、网络安全防护等功能，提升连接稳定性与服务质量。随着5G、Wi-Fi 6/7、IPv6等新技术普及，网络通讯终端正从基础连接设备向智能化网络节点演进。然而，行业内仍面临芯片依赖进口、协议兼容性差、信息安全漏洞多、行业定制能力弱等问题，影响产品竞争力与应用广度。</w:t>
      </w:r>
      <w:r>
        <w:rPr>
          <w:rFonts w:hint="eastAsia"/>
        </w:rPr>
        <w:br/>
      </w:r>
      <w:r>
        <w:rPr>
          <w:rFonts w:hint="eastAsia"/>
        </w:rPr>
        <w:t>　　未来，网络通讯终端将朝着智能边缘化、软硬一体化、场景定制化方向发展。AI驱动的流量调度、QoS优化与自愈网络功能将进一步提升终端自主决策与网络适应能力。同时，软件定义网络（SDN）、网络功能虚拟化（NFV）等架构的引入将增强设备灵活配置与服务扩展能力。面向工业、医疗、车联网等垂直行业的专用终端也将加速发展，提升网络连接的专业性与可靠性。政策层面，若能加强对核心通信芯片与操作系统的技术攻关，并推动行业标准与国际接轨，将有助于构建更加开放、安全、高效的网络通讯终端生态体系。整体来看，网络通讯终端将在数字基建与产业智能化融合中迈向更智能、更融合、更具场景延展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76f36140c4689" w:history="1">
        <w:r>
          <w:rPr>
            <w:rStyle w:val="Hyperlink"/>
          </w:rPr>
          <w:t>中国网络通讯终端市场现状与前景趋势报告（2025-2031年）</w:t>
        </w:r>
      </w:hyperlink>
      <w:r>
        <w:rPr>
          <w:rFonts w:hint="eastAsia"/>
        </w:rPr>
        <w:t>》系统研究了网络通讯终端行业的市场运行态势，并对未来发展趋势进行了科学预测。报告包括行业基础知识、国内外环境分析、运行数据解读及产业链梳理，同时探讨了网络通讯终端市场竞争格局与重点企业的表现。基于对网络通讯终端行业的全面分析，报告展望了网络通讯终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网络通讯终端产业概述</w:t>
      </w:r>
      <w:r>
        <w:rPr>
          <w:rFonts w:hint="eastAsia"/>
        </w:rPr>
        <w:br/>
      </w:r>
      <w:r>
        <w:rPr>
          <w:rFonts w:hint="eastAsia"/>
        </w:rPr>
        <w:t>　　第一节 网络通讯终端定义与分类</w:t>
      </w:r>
      <w:r>
        <w:rPr>
          <w:rFonts w:hint="eastAsia"/>
        </w:rPr>
        <w:br/>
      </w:r>
      <w:r>
        <w:rPr>
          <w:rFonts w:hint="eastAsia"/>
        </w:rPr>
        <w:t>　　第二节 网络通讯终端产业链结构及关键环节剖析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网络通讯终端商业模式与盈利模式解析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网络通讯终端经济指标与行业评估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全球网络通讯终端市场发展综述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2019-2024年全球网络通讯终端市场规模及增长趋势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主要国家与地区网络通讯终端市场对比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2025-2031年全球网络通讯终端行业发展趋势与前景预测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国际网络通讯终端市场发展趋势及对我国启示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二、对我国网络通讯终端市场的借鉴意义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中国网络通讯终端行业市场规模分析与预测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网络通讯终端市场的总体规模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一、2019-2024年网络通讯终端市场规模变化及趋势分析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二、2025年网络通讯终端行业市场规模特点</w:t>
      </w:r>
      <w:r>
        <w:rPr>
          <w:rFonts w:hint="eastAsia"/>
        </w:rPr>
        <w:br/>
      </w:r>
      <w:r>
        <w:rPr>
          <w:rFonts w:hint="eastAsia"/>
        </w:rPr>
        <w:t>　　第二节 网络通讯终端市场规模的构成</w:t>
      </w:r>
      <w:r>
        <w:rPr>
          <w:rFonts w:hint="eastAsia"/>
        </w:rPr>
        <w:br/>
      </w:r>
      <w:r>
        <w:rPr>
          <w:rFonts w:hint="eastAsia"/>
        </w:rPr>
        <w:t>　　　　一、网络通讯终端客户群体特征与偏好分析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二、不同类型网络通讯终端市场规模分布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三、各地区网络通讯终端市场规模差异与特点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网络通讯终端市场规模的预测与展望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一、未来几年网络通讯终端市场规模增长预测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2024-2025年网络通讯终端行业技术发展现状及趋势分析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网络通讯终端行业技术发展现状分析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国内外网络通讯终端行业技术差距分析及差距形成的主要原因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网络通讯终端行业技术发展方向、趋势预测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提升网络通讯终端行业技术能力策略建议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2019-2024年中国网络通讯终端行业总体发展与财务状况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2019-2024年网络通讯终端行业规模情况</w:t>
      </w:r>
      <w:r>
        <w:rPr>
          <w:rFonts w:hint="eastAsia"/>
        </w:rPr>
        <w:br/>
      </w:r>
      <w:r>
        <w:rPr>
          <w:rFonts w:hint="eastAsia"/>
        </w:rPr>
        <w:t>　　　　一、网络通讯终端行业企业数量规模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二、网络通讯终端行业从业人员规模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三、网络通讯终端行业市场敏感性分析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2019-2024年网络通讯终端行业财务能力分析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一、网络通讯终端行业盈利能力</w:t>
      </w:r>
      <w:r>
        <w:rPr>
          <w:rFonts w:hint="eastAsia"/>
        </w:rPr>
        <w:br/>
      </w:r>
      <w:r>
        <w:rPr>
          <w:rFonts w:hint="eastAsia"/>
        </w:rPr>
        <w:t>　　　　二、网络通讯终端行业偿债能力</w:t>
      </w:r>
      <w:r>
        <w:rPr>
          <w:rFonts w:hint="eastAsia"/>
        </w:rPr>
        <w:br/>
      </w:r>
      <w:r>
        <w:rPr>
          <w:rFonts w:hint="eastAsia"/>
        </w:rPr>
        <w:t>　　　　三、网络通讯终端行业营运能力</w:t>
      </w:r>
      <w:r>
        <w:rPr>
          <w:rFonts w:hint="eastAsia"/>
        </w:rPr>
        <w:br/>
      </w:r>
      <w:r>
        <w:rPr>
          <w:rFonts w:hint="eastAsia"/>
        </w:rPr>
        <w:t>　　　　四、网络通讯终端行业发展能力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中国网络通讯终端行业细分市场调研与机会挖掘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网络通讯终端细分市场（一）市场调研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网络通讯终端细分市场（二）市场调研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中国网络通讯终端行业区域市场调研分析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2019-2024年中国网络通讯终端行业重点区域调研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一、重点地区（一）网络通讯终端市场规模与特点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二、重点地区（二）网络通讯终端市场规模及特点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三、重点地区（三）网络通讯终端市场规模及特点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四、重点地区（四）网络通讯终端市场规模及特点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不同区域网络通讯终端市场的对比与启示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二、网络通讯终端市场拓展策略与建议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中国网络通讯终端行业的营销渠道与客户分析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网络通讯终端行业渠道分析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二、各类渠道对网络通讯终端行业的影响</w:t>
      </w:r>
      <w:r>
        <w:rPr>
          <w:rFonts w:hint="eastAsia"/>
        </w:rPr>
        <w:br/>
      </w:r>
      <w:r>
        <w:rPr>
          <w:rFonts w:hint="eastAsia"/>
        </w:rPr>
        <w:t>　　　　三、主要网络通讯终端企业渠道策略研究</w:t>
      </w:r>
      <w:r>
        <w:rPr>
          <w:rFonts w:hint="eastAsia"/>
        </w:rPr>
        <w:br/>
      </w:r>
      <w:r>
        <w:rPr>
          <w:rFonts w:hint="eastAsia"/>
        </w:rPr>
        <w:t>　　第二节 网络通讯终端行业客户分析与定位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中国网络通讯终端行业竞争格局及策略选择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网络通讯终端行业总体市场竞争状况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一、网络通讯终端行业竞争结构分析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二、网络通讯终端企业竞争格局与集中度评估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三、网络通讯终端行业SWOT分析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网络通讯终端行业重点企业调研分析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网络通讯终端企业发展策略分析</w:t>
      </w:r>
      <w:r>
        <w:rPr>
          <w:rFonts w:hint="eastAsia"/>
        </w:rPr>
        <w:br/>
      </w:r>
      <w:r>
        <w:rPr>
          <w:rFonts w:hint="eastAsia"/>
        </w:rPr>
        <w:t>　　第一节 网络通讯终端市场与销售策略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网络通讯终端品牌战略思考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中国网络通讯终端行业发展环境分析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二、网络通讯终端行业主管部门、监管体制及相关政策法规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3、网络通讯终端行业的主要法律、法规和政策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4、2025年网络通讯终端行业法律法规和政策对行业的影响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二、网络通讯终端消费者需求分析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一、网络通讯终端技术的应用与创新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二、网络通讯终端行业发展的技术趋势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2025-2031年网络通讯终端行业展趋势预测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2025-2031年网络通讯终端市场发展前景分析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一、网络通讯终端市场发展潜力</w:t>
      </w:r>
      <w:r>
        <w:rPr>
          <w:rFonts w:hint="eastAsia"/>
        </w:rPr>
        <w:br/>
      </w:r>
      <w:r>
        <w:rPr>
          <w:rFonts w:hint="eastAsia"/>
        </w:rPr>
        <w:t>　　　　二、网络通讯终端市场前景分析</w:t>
      </w:r>
      <w:r>
        <w:rPr>
          <w:rFonts w:hint="eastAsia"/>
        </w:rPr>
        <w:br/>
      </w:r>
      <w:r>
        <w:rPr>
          <w:rFonts w:hint="eastAsia"/>
        </w:rPr>
        <w:t>　　　　三、网络通讯终端细分行业发展前景分析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2025-2031年网络通讯终端发展趋势预测</w:t>
      </w:r>
      <w:r>
        <w:rPr>
          <w:rFonts w:hint="eastAsia"/>
        </w:rPr>
        <w:br/>
      </w:r>
      <w:r>
        <w:rPr>
          <w:rFonts w:hint="eastAsia"/>
        </w:rPr>
        <w:t>　　　　一、网络通讯终端发展趋势预测</w:t>
      </w:r>
      <w:r>
        <w:rPr>
          <w:rFonts w:hint="eastAsia"/>
        </w:rPr>
        <w:br/>
      </w:r>
      <w:r>
        <w:rPr>
          <w:rFonts w:hint="eastAsia"/>
        </w:rPr>
        <w:t>　　　　二、网络通讯终端市场规模预测</w:t>
      </w:r>
      <w:r>
        <w:rPr>
          <w:rFonts w:hint="eastAsia"/>
        </w:rPr>
        <w:br/>
      </w:r>
      <w:r>
        <w:rPr>
          <w:rFonts w:hint="eastAsia"/>
        </w:rPr>
        <w:t>　　　　三、网络通讯终端细分市场发展趋势预测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未来网络通讯终端行业挑战与机遇探讨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一、网络通讯终端行业挑战</w:t>
      </w:r>
      <w:r>
        <w:rPr>
          <w:rFonts w:hint="eastAsia"/>
        </w:rPr>
        <w:br/>
      </w:r>
      <w:r>
        <w:rPr>
          <w:rFonts w:hint="eastAsia"/>
        </w:rPr>
        <w:t>　　　　二、网络通讯终端行业机遇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网络通讯终端行业研究结论及建议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对网络通讯终端行业发展的建议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中智^林^－对网络通讯终端企业和投资者的建议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网络通讯终端行业现状</w:t>
      </w:r>
      <w:r>
        <w:rPr>
          <w:rFonts w:hint="eastAsia"/>
        </w:rPr>
        <w:br/>
      </w:r>
      <w:r>
        <w:rPr>
          <w:rFonts w:hint="eastAsia"/>
        </w:rPr>
        <w:t>　　图表 网络通讯终端行业产业链调研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2019-2024年网络通讯终端行业市场容量统计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2019-2024年中国网络通讯终端行业市场规模情况</w:t>
      </w:r>
      <w:r>
        <w:rPr>
          <w:rFonts w:hint="eastAsia"/>
        </w:rPr>
        <w:br/>
      </w:r>
      <w:r>
        <w:rPr>
          <w:rFonts w:hint="eastAsia"/>
        </w:rPr>
        <w:t>　　图表 网络通讯终端行业动态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2019-2024年中国网络通讯终端行业经营效益分析</w:t>
      </w:r>
      <w:r>
        <w:rPr>
          <w:rFonts w:hint="eastAsia"/>
        </w:rPr>
        <w:br/>
      </w:r>
      <w:r>
        <w:rPr>
          <w:rFonts w:hint="eastAsia"/>
        </w:rPr>
        <w:t>　　图表 网络通讯终端行业竞争对手分析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**地区网络通讯终端市场规模</w:t>
      </w:r>
      <w:r>
        <w:rPr>
          <w:rFonts w:hint="eastAsia"/>
        </w:rPr>
        <w:br/>
      </w:r>
      <w:r>
        <w:rPr>
          <w:rFonts w:hint="eastAsia"/>
        </w:rPr>
        <w:t>　　图表 **地区网络通讯终端行业市场需求</w:t>
      </w:r>
      <w:r>
        <w:rPr>
          <w:rFonts w:hint="eastAsia"/>
        </w:rPr>
        <w:br/>
      </w:r>
      <w:r>
        <w:rPr>
          <w:rFonts w:hint="eastAsia"/>
        </w:rPr>
        <w:t>　　图表 **地区网络通讯终端市场调研</w:t>
      </w:r>
      <w:r>
        <w:rPr>
          <w:rFonts w:hint="eastAsia"/>
        </w:rPr>
        <w:br/>
      </w:r>
      <w:r>
        <w:rPr>
          <w:rFonts w:hint="eastAsia"/>
        </w:rPr>
        <w:t>　　图表 **地区网络通讯终端行业市场需求分析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**地区网络通讯终端市场规模</w:t>
      </w:r>
      <w:r>
        <w:rPr>
          <w:rFonts w:hint="eastAsia"/>
        </w:rPr>
        <w:br/>
      </w:r>
      <w:r>
        <w:rPr>
          <w:rFonts w:hint="eastAsia"/>
        </w:rPr>
        <w:t>　　图表 **地区网络通讯终端行业市场需求</w:t>
      </w:r>
      <w:r>
        <w:rPr>
          <w:rFonts w:hint="eastAsia"/>
        </w:rPr>
        <w:br/>
      </w:r>
      <w:r>
        <w:rPr>
          <w:rFonts w:hint="eastAsia"/>
        </w:rPr>
        <w:t>　　图表 **地区网络通讯终端市场调研</w:t>
      </w:r>
      <w:r>
        <w:rPr>
          <w:rFonts w:hint="eastAsia"/>
        </w:rPr>
        <w:br/>
      </w:r>
      <w:r>
        <w:rPr>
          <w:rFonts w:hint="eastAsia"/>
        </w:rPr>
        <w:t>　　图表 **地区网络通讯终端行业市场需求分析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网络通讯终端重点企业（一）基本信息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网络通讯终端重点企业（一）经营情况分析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网络通讯终端重点企业（一）盈利能力情况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网络通讯终端重点企业（一）偿债能力情况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网络通讯终端重点企业（一）运营能力情况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网络通讯终端重点企业（一）成长能力情况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网络通讯终端重点企业（二）基本信息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网络通讯终端重点企业（二）经营情况分析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网络通讯终端重点企业（二）盈利能力情况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网络通讯终端重点企业（二）偿债能力情况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网络通讯终端重点企业（二）运营能力情况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网络通讯终端重点企业（二）成长能力情况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2025-2031年中国网络通讯终端行业信息化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2025-2031年中国网络通讯终端行业市场容量预测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2025-2031年中国网络通讯终端行业市场规模预测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2025-2031年中国网络通讯终端行业风险分析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2025-2031年中国网络通讯终端市场前景分析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2025-2031年中国网络通讯终端行业发展趋势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76f36140c4689" w:history="1">
        <w:r>
          <w:rPr>
            <w:rStyle w:val="Hyperlink"/>
          </w:rPr>
          <w:t>中国网络通讯终端市场现状与前景趋势报告（2025-2031年）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76f36140c4689" w:history="1">
        <w:r>
          <w:rPr>
            <w:rStyle w:val="Hyperlink"/>
          </w:rPr>
          <w:t>https://www.20087.com/1/27/WangLuoTongXunZhongDuanHangYeFaZhanQianJing.html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热点：服务器终端、网络通讯终端类、通信终端、网络通信终端、什么叫网络终端、终端通信接入网、数据通信、通讯终端设备包括哪些、网络终端怎么连接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0dba0621e45e6" w:history="1">
      <w:r>
        <w:rPr>
          <w:rStyle w:val="Hyperlink"/>
        </w:rPr>
        <w:t>中国网络通讯终端市场现状与前景趋势报告（2025-2031年）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angLuoTongXunZhongDuanHangYeFaZhanQianJing.html" TargetMode="External" Id="R8f276f36140c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angLuoTongXunZhongDuanHangYeFaZhanQianJing.html" TargetMode="External" Id="R87d0dba0621e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2025-07-13T09:21:29Z</dcterms:created>
  <dcterms:modified xsi:type="dcterms:W3CDTF">2025-07-13T10:21:29Z</dcterms:modified>
  <dc:subject>中国网络通讯终端市场现状与前景趋势报告（2025-2031年）</dc:subject>
  <dc:title>中国网络通讯终端市场现状与前景趋势报告（2025-2031年）</dc:title>
  <cp:keywords>中国网络通讯终端市场现状与前景趋势报告（2025-2031年）</cp:keywords>
  <dc:description>中国网络通讯终端市场现状与前景趋势报告（2025-2031年）</dc:description>
</cp:coreProperties>
</file>