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34c283fa8430b" w:history="1">
              <w:r>
                <w:rPr>
                  <w:rStyle w:val="Hyperlink"/>
                </w:rPr>
                <w:t>2026-2032年全球与中国电脑终端市场调查研究及发展前景分析报告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34c283fa8430b" w:history="1">
              <w:r>
                <w:rPr>
                  <w:rStyle w:val="Hyperlink"/>
                </w:rPr>
                <w:t>2026-2032年全球与中国电脑终端市场调查研究及发展前景分析报告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34c283fa8430b" w:history="1">
                <w:r>
                  <w:rPr>
                    <w:rStyle w:val="Hyperlink"/>
                  </w:rPr>
                  <w:t>https://www.20087.com/2/17/DianNaoZhongDuanFaZhanQianJingFenXi.html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终端是用户与计算资源交互的前端设备，涵盖台式机、笔记本、瘦客户机及云桌面终端，广泛应用于办公、教育、工业控制及远程协作场景。电脑终端强调轻薄化、长续航、高分辨率显示及安全启动机制，高端商用机型集成TPM 2.0芯片、红外摄像头与企业级管理套件（如Intel vPro）。在混合办公趋势下，终端需无缝衔接本地与云端应用，并支持多屏协同与AI降噪。然而，在边缘计算与数据本地化需求上升背景下，传统终端算力与存储扩展性面临瓶颈，且供应链安全成为政企采购关键考量。</w:t>
      </w:r>
      <w:r>
        <w:rPr>
          <w:rFonts w:hint="eastAsia"/>
        </w:rPr>
        <w:br/>
      </w:r>
      <w:r>
        <w:rPr>
          <w:rFonts w:hint="eastAsia"/>
        </w:rPr>
        <w:t>　　未来，电脑终端将向异构计算融合、零信任安全与可持续设计演进。集成NPU的终端将支持本地AI推理（如实时翻译、图像增强）；硬件级隔离技术（如AMD SEV、Apple Secure Enclave）将强化数据隐私。在形态上，模块化设计允许用户升级CPU/内存，延长使用寿命；外壳采用海洋回收塑料与无溶剂粘合工艺。此外，终端将作为数字身份锚点，支持FIDO2/WebAuthn无密码登录。随着工作模式去中心化与ESG要求提升，具备高能效、强安全基底与循环经济属性的新一代电脑终端，将成为可信数字生态的个人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34c283fa8430b" w:history="1">
        <w:r>
          <w:rPr>
            <w:rStyle w:val="Hyperlink"/>
          </w:rPr>
          <w:t>2026-2032年全球与中国电脑终端市场调查研究及发展前景分析报告</w:t>
        </w:r>
      </w:hyperlink>
      <w:r>
        <w:rPr>
          <w:rFonts w:hint="eastAsia"/>
        </w:rPr>
        <w:t>》依据国家统计局、相关行业协会及科研机构的详实数据，系统分析了电脑终端行业的产业链结构、市场规模与需求状况，并探讨了电脑终端市场价格及行业现状。报告特别关注了电脑终端行业的重点企业，对电脑终端市场竞争格局、集中度和品牌影响力进行了剖析。此外，报告对电脑终端行业的市场前景和发展趋势进行了科学预测，同时进一步细分市场，指出了电脑终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哑终端</w:t>
      </w:r>
      <w:r>
        <w:rPr>
          <w:rFonts w:hint="eastAsia"/>
        </w:rPr>
        <w:br/>
      </w:r>
      <w:r>
        <w:rPr>
          <w:rFonts w:hint="eastAsia"/>
        </w:rPr>
        <w:t>　　　　1.3.3 智能终端</w:t>
      </w:r>
      <w:r>
        <w:rPr>
          <w:rFonts w:hint="eastAsia"/>
        </w:rPr>
        <w:br/>
      </w:r>
      <w:r>
        <w:rPr>
          <w:rFonts w:hint="eastAsia"/>
        </w:rPr>
        <w:t>　　　　1.3.4 掌上电脑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金融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家庭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电脑终端有利因素</w:t>
      </w:r>
      <w:r>
        <w:rPr>
          <w:rFonts w:hint="eastAsia"/>
        </w:rPr>
        <w:br/>
      </w:r>
      <w:r>
        <w:rPr>
          <w:rFonts w:hint="eastAsia"/>
        </w:rPr>
        <w:t>　　　　1.5.3 .2 电脑终端不利因素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全球主要厂商电脑终端产品类型及应用</w:t>
      </w:r>
      <w:r>
        <w:rPr>
          <w:rFonts w:hint="eastAsia"/>
        </w:rPr>
        <w:br/>
      </w:r>
      <w:r>
        <w:rPr>
          <w:rFonts w:hint="eastAsia"/>
        </w:rPr>
        <w:t>　　2.9 电脑终端行业集中度、竞争程度分析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全球电脑终端总体规模分析</w:t>
      </w:r>
      <w:r>
        <w:rPr>
          <w:rFonts w:hint="eastAsia"/>
        </w:rPr>
        <w:br/>
      </w:r>
      <w:r>
        <w:rPr>
          <w:rFonts w:hint="eastAsia"/>
        </w:rPr>
        <w:t>　　3.1 全球电脑终端供需现状及预测（2021-2032）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中国市场电脑终端进出口（2021-2032）</w:t>
      </w:r>
      <w:r>
        <w:rPr>
          <w:rFonts w:hint="eastAsia"/>
        </w:rPr>
        <w:br/>
      </w:r>
      <w:r>
        <w:rPr>
          <w:rFonts w:hint="eastAsia"/>
        </w:rPr>
        <w:t>　　3.4 全球电脑终端销量及销售额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不同产品类型电脑终端分析</w:t>
      </w:r>
      <w:r>
        <w:rPr>
          <w:rFonts w:hint="eastAsia"/>
        </w:rPr>
        <w:br/>
      </w:r>
      <w:r>
        <w:rPr>
          <w:rFonts w:hint="eastAsia"/>
        </w:rPr>
        <w:t>　　6.1 全球不同产品类型电脑终端销量（2021-2032）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不同应用电脑终端分析</w:t>
      </w:r>
      <w:r>
        <w:rPr>
          <w:rFonts w:hint="eastAsia"/>
        </w:rPr>
        <w:br/>
      </w:r>
      <w:r>
        <w:rPr>
          <w:rFonts w:hint="eastAsia"/>
        </w:rPr>
        <w:t>　　7.1 全球不同应用电脑终端销量（2021-2032）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电脑终端行业发展趋势</w:t>
      </w:r>
      <w:r>
        <w:rPr>
          <w:rFonts w:hint="eastAsia"/>
        </w:rPr>
        <w:br/>
      </w:r>
      <w:r>
        <w:rPr>
          <w:rFonts w:hint="eastAsia"/>
        </w:rPr>
        <w:t>　　8.2 电脑终端行业主要驱动因素</w:t>
      </w:r>
      <w:r>
        <w:rPr>
          <w:rFonts w:hint="eastAsia"/>
        </w:rPr>
        <w:br/>
      </w:r>
      <w:r>
        <w:rPr>
          <w:rFonts w:hint="eastAsia"/>
        </w:rPr>
        <w:t>　　8.3 电脑终端中国企业SWOT分析</w:t>
      </w:r>
      <w:r>
        <w:rPr>
          <w:rFonts w:hint="eastAsia"/>
        </w:rPr>
        <w:br/>
      </w:r>
      <w:r>
        <w:rPr>
          <w:rFonts w:hint="eastAsia"/>
        </w:rPr>
        <w:t>　　8.4 中国电脑终端行业政策环境分析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电脑终端行业产业链简介</w:t>
      </w:r>
      <w:r>
        <w:rPr>
          <w:rFonts w:hint="eastAsia"/>
        </w:rPr>
        <w:br/>
      </w:r>
      <w:r>
        <w:rPr>
          <w:rFonts w:hint="eastAsia"/>
        </w:rPr>
        <w:t>　　　　9.1.1 电脑终端行业供应链分析</w:t>
      </w:r>
      <w:r>
        <w:rPr>
          <w:rFonts w:hint="eastAsia"/>
        </w:rPr>
        <w:br/>
      </w:r>
      <w:r>
        <w:rPr>
          <w:rFonts w:hint="eastAsia"/>
        </w:rPr>
        <w:t>　　　　9.1.2 电脑终端主要原料及供应情况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电脑终端行业采购模式</w:t>
      </w:r>
      <w:r>
        <w:rPr>
          <w:rFonts w:hint="eastAsia"/>
        </w:rPr>
        <w:br/>
      </w:r>
      <w:r>
        <w:rPr>
          <w:rFonts w:hint="eastAsia"/>
        </w:rPr>
        <w:t>　　9.3 电脑终端行业生产模式</w:t>
      </w:r>
      <w:r>
        <w:rPr>
          <w:rFonts w:hint="eastAsia"/>
        </w:rPr>
        <w:br/>
      </w:r>
      <w:r>
        <w:rPr>
          <w:rFonts w:hint="eastAsia"/>
        </w:rPr>
        <w:t>　　9.4 电脑终端行业销售模式及销售渠道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电脑终端行业发展主要特点</w:t>
      </w:r>
      <w:r>
        <w:rPr>
          <w:rFonts w:hint="eastAsia"/>
        </w:rPr>
        <w:br/>
      </w:r>
      <w:r>
        <w:rPr>
          <w:rFonts w:hint="eastAsia"/>
        </w:rPr>
        <w:t>　　表 4： 电脑终端行业发展有利因素分析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进入电脑终端行业壁垒</w:t>
      </w:r>
      <w:r>
        <w:rPr>
          <w:rFonts w:hint="eastAsia"/>
        </w:rPr>
        <w:br/>
      </w:r>
      <w:r>
        <w:rPr>
          <w:rFonts w:hint="eastAsia"/>
        </w:rPr>
        <w:t>　　表 7： 电脑终端主要企业在国际市场占有率（按销量，2023-2026）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2025年电脑终端主要企业在国际市场排名（按销量）&amp;（台）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电脑终端主要企业在国际市场占有率（按收入，2023-2026）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全球市场主要企业电脑终端销售价格（2023-2026）&amp;（元/台）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电脑终端主要企业在中国市场占有率（按销量，2023-2026）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2025年电脑终端主要企业在中国市场排名（按销量）&amp;（台）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电脑终端主要企业在中国市场占有率（按收入，2023-2026）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全球主要地区电脑终端产量增速（CAGR）：（2021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全球主要地区电脑终端产量（2021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全球主要地区电脑终端产量（2021-2026）&amp;（台）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全球主要地区电脑终端产量（2027-2032）&amp;（台）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全球主要地区电脑终端产量市场份额（2021-2026）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中国市场电脑终端产量、销量、进出口（2021-2026）&amp;（台）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中国市场电脑终端产量、销量、进出口预测（2027-2032）&amp;（台）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全球主要地区电脑终端销售收入增速：（2021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全球主要地区电脑终端销量（台）：2021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全球主要地区电脑终端销量市场份额（2021-2026）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全球主要地区电脑终端销量（2027-2032）&amp;（台）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全球主要地区电脑终端销量份额（2027-2032）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全球不同产品类型电脑终端销量（2021-2026）&amp;（台）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全球不同产品类型电脑终端销量市场份额（2021-2026）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全球不同产品类型电脑终端销量预测（2027-2032）&amp;（台）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全球市场不同产品类型电脑终端销量市场份额预测（2027-2032）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全球不同产品类型电脑终端收入（2021-2026）&amp;（万元）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全球不同产品类型电脑终端收入市场份额（2021-2026）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全球不同产品类型电脑终端收入预测（2027-2032）&amp;（万元）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全球不同产品类型电脑终端收入市场份额预测（2027-2032）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中国不同产品类型电脑终端销量（2021-2026）&amp;（台）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中国不同产品类型电脑终端销量市场份额（2021-2026）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中国不同产品类型电脑终端销量预测（2027-2032）&amp;（台）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全球市场不同产品类型电脑终端销量市场份额预测（2027-2032）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中国不同产品类型电脑终端收入（2021-2026）&amp;（万元）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中国不同产品类型电脑终端收入市场份额（2021-2026）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中国不同产品类型电脑终端收入预测（2027-2032）&amp;（万元）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中国不同产品类型电脑终端收入市场份额预测（2027-2032）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全球不同应用电脑终端销量（2021-2026）&amp;（台）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全球不同应用电脑终端销量市场份额（2021-2026）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全球不同应用电脑终端销量预测（2027-2032）&amp;（台）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全球市场不同应用电脑终端销量市场份额预测（2027-2032）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全球不同应用电脑终端收入（2021-2026）&amp;（万元）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全球不同应用电脑终端收入市场份额（2021-2026）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全球不同应用电脑终端收入预测（2027-2032）&amp;（万元）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全球不同应用电脑终端收入市场份额预测（2027-2032）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中国不同应用电脑终端销量（2021-2026）&amp;（台）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中国不同应用电脑终端销量市场份额（2021-2026）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中国不同应用电脑终端销量预测（2027-2032）&amp;（台）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中国市场不同应用电脑终端销量市场份额预测（2027-2032）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中国不同应用电脑终端收入（2021-2026）&amp;（万元）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中国不同应用电脑终端收入市场份额（2021-2026）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中国不同应用电脑终端收入预测（2027-2032）&amp;（万元）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中国不同应用电脑终端收入市场份额预测（2027-2032）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电脑终端行业发展趋势</w:t>
      </w:r>
      <w:r>
        <w:rPr>
          <w:rFonts w:hint="eastAsia"/>
        </w:rPr>
        <w:br/>
      </w:r>
      <w:r>
        <w:rPr>
          <w:rFonts w:hint="eastAsia"/>
        </w:rPr>
        <w:t>　　表 126： 电脑终端行业主要驱动因素</w:t>
      </w:r>
      <w:r>
        <w:rPr>
          <w:rFonts w:hint="eastAsia"/>
        </w:rPr>
        <w:br/>
      </w:r>
      <w:r>
        <w:rPr>
          <w:rFonts w:hint="eastAsia"/>
        </w:rPr>
        <w:t>　　表 127： 电脑终端行业供应链分析</w:t>
      </w:r>
      <w:r>
        <w:rPr>
          <w:rFonts w:hint="eastAsia"/>
        </w:rPr>
        <w:br/>
      </w:r>
      <w:r>
        <w:rPr>
          <w:rFonts w:hint="eastAsia"/>
        </w:rPr>
        <w:t>　　表 128： 电脑终端上游原料供应商</w:t>
      </w:r>
      <w:r>
        <w:rPr>
          <w:rFonts w:hint="eastAsia"/>
        </w:rPr>
        <w:br/>
      </w:r>
      <w:r>
        <w:rPr>
          <w:rFonts w:hint="eastAsia"/>
        </w:rPr>
        <w:t>　　表 129： 电脑终端主要地区不同应用客户分析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电脑终端典型经销商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哑终端产品图片</w:t>
      </w:r>
      <w:r>
        <w:rPr>
          <w:rFonts w:hint="eastAsia"/>
        </w:rPr>
        <w:br/>
      </w:r>
      <w:r>
        <w:rPr>
          <w:rFonts w:hint="eastAsia"/>
        </w:rPr>
        <w:t>　　图 5： 智能终端产品图片</w:t>
      </w:r>
      <w:r>
        <w:rPr>
          <w:rFonts w:hint="eastAsia"/>
        </w:rPr>
        <w:br/>
      </w:r>
      <w:r>
        <w:rPr>
          <w:rFonts w:hint="eastAsia"/>
        </w:rPr>
        <w:t>　　图 6： 掌上电脑产品图片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全球不同应用电脑终端市场份额2025 &amp; 2032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金融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2025年全球前五大生产商电脑终端市场份额</w:t>
      </w:r>
      <w:r>
        <w:rPr>
          <w:rFonts w:hint="eastAsia"/>
        </w:rPr>
        <w:br/>
      </w:r>
      <w:r>
        <w:rPr>
          <w:rFonts w:hint="eastAsia"/>
        </w:rPr>
        <w:t>　　图 15： 2025年全球电脑终端第一梯队、第二梯队和第三梯队厂商及市场份额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全球电脑终端产能、产量、产能利用率及发展趋势（2021-2032）&amp;（台）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全球电脑终端产量、需求量及发展趋势（2021-2032）&amp;（台）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全球主要地区电脑终端产量市场份额（2021-2032）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中国电脑终端产能、产量、产能利用率及发展趋势（2021-2032）&amp;（台）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中国电脑终端产量、市场需求量及发展趋势（2021-2032）&amp;（台）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全球电脑终端市场销售额及增长率：（2021-2032）&amp;（万元）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全球市场电脑终端市场规模：2021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全球市场电脑终端销量及增长率（2021-2032）&amp;（台）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全球市场电脑终端价格趋势（2021-2032）&amp;（元/台）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全球主要地区电脑终端销售收入（2021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全球主要地区电脑终端销售收入市场份额（2021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北美市场电脑终端销量及增长率（2021-2032）&amp;（台）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北美市场电脑终端收入及增长率（2021-2032）&amp;（万元）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欧洲市场电脑终端销量及增长率（2021-2032）&amp;（台）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欧洲市场电脑终端收入及增长率（2021-2032）&amp;（万元）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中国市场电脑终端销量及增长率（2021-2032）&amp;（台）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中国市场电脑终端收入及增长率（2021-2032）&amp;（万元）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日本市场电脑终端销量及增长率（2021-2032）&amp;（台）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日本市场电脑终端收入及增长率（2021-2032）&amp;（万元）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东南亚市场电脑终端销量及增长率（2021-2032）&amp;（台）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东南亚市场电脑终端收入及增长率（2021-2032）&amp;（万元）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印度市场电脑终端销量及增长率（2021-2032）&amp;（台）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印度市场电脑终端收入及增长率（2021-2032）&amp;（万元）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南美市场电脑终端销量及增长率（2021-2032）&amp;（台）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南美市场电脑终端收入及增长率（2021-2032）&amp;（万元）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中东市场电脑终端销量及增长率（2021-2032）&amp;（台）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中东市场电脑终端收入及增长率（2021-2032）&amp;（万元）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全球不同产品类型电脑终端价格走势（2021-2032）&amp;（元/台）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全球不同应用电脑终端价格走势（2021-2032）&amp;（元/台）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电脑终端中国企业SWOT分析</w:t>
      </w:r>
      <w:r>
        <w:rPr>
          <w:rFonts w:hint="eastAsia"/>
        </w:rPr>
        <w:br/>
      </w:r>
      <w:r>
        <w:rPr>
          <w:rFonts w:hint="eastAsia"/>
        </w:rPr>
        <w:t>　　图 46： 电脑终端产业链</w:t>
      </w:r>
      <w:r>
        <w:rPr>
          <w:rFonts w:hint="eastAsia"/>
        </w:rPr>
        <w:br/>
      </w:r>
      <w:r>
        <w:rPr>
          <w:rFonts w:hint="eastAsia"/>
        </w:rPr>
        <w:t>　　图 47： 电脑终端行业采购模式分析</w:t>
      </w:r>
      <w:r>
        <w:rPr>
          <w:rFonts w:hint="eastAsia"/>
        </w:rPr>
        <w:br/>
      </w:r>
      <w:r>
        <w:rPr>
          <w:rFonts w:hint="eastAsia"/>
        </w:rPr>
        <w:t>　　图 48： 电脑终端行业生产模式</w:t>
      </w:r>
      <w:r>
        <w:rPr>
          <w:rFonts w:hint="eastAsia"/>
        </w:rPr>
        <w:br/>
      </w:r>
      <w:r>
        <w:rPr>
          <w:rFonts w:hint="eastAsia"/>
        </w:rPr>
        <w:t>　　图 49： 电脑终端行业销售模式分析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34c283fa8430b" w:history="1">
        <w:r>
          <w:rPr>
            <w:rStyle w:val="Hyperlink"/>
          </w:rPr>
          <w:t>2026-2032年全球与中国电脑终端市场调查研究及发展前景分析报告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34c283fa8430b" w:history="1">
        <w:r>
          <w:rPr>
            <w:rStyle w:val="Hyperlink"/>
          </w:rPr>
          <w:t>https://www.20087.com/2/17/DianNaoZhongDuanFaZhanQianJingFenXi.html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热点：windows如何打开终端窗口、电脑终端命令、计算机终端是指电脑吗、电脑终端型号、国产终端、电脑终端id怎么查看、电脑出现terminal怎样关闭、电脑终端管理员在哪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3b38a926f4f47" w:history="1">
      <w:r>
        <w:rPr>
          <w:rStyle w:val="Hyperlink"/>
        </w:rPr>
        <w:t>2026-2032年全球与中国电脑终端市场调查研究及发展前景分析报告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anNaoZhongDuanFaZhanQianJingFenXi.html" TargetMode="External" Id="R39534c283fa8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anNaoZhongDuanFaZhanQianJingFenXi.html" TargetMode="External" Id="R3173b38a926f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2026-01-25T03:19:04Z</dcterms:created>
  <dcterms:modified xsi:type="dcterms:W3CDTF">2026-01-25T04:19:04Z</dcterms:modified>
  <dc:subject>2026-2032年全球与中国电脑终端市场调查研究及发展前景分析报告</dc:subject>
  <dc:title>2026-2032年全球与中国电脑终端市场调查研究及发展前景分析报告</dc:title>
  <cp:keywords>2026-2032年全球与中国电脑终端市场调查研究及发展前景分析报告</cp:keywords>
  <dc:description>2026-2032年全球与中国电脑终端市场调查研究及发展前景分析报告</dc:description>
</cp:coreProperties>
</file>