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06067131b4072" w:history="1">
              <w:r>
                <w:rPr>
                  <w:rStyle w:val="Hyperlink"/>
                </w:rPr>
                <w:t>2026-2032年中国实时定位系统行业现状调研及市场前景分析报告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06067131b4072" w:history="1">
              <w:r>
                <w:rPr>
                  <w:rStyle w:val="Hyperlink"/>
                </w:rPr>
                <w:t>2026-2032年中国实时定位系统行业现状调研及市场前景分析报告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06067131b4072" w:history="1">
                <w:r>
                  <w:rPr>
                    <w:rStyle w:val="Hyperlink"/>
                  </w:rPr>
                  <w:t>https://www.20087.com/3/87/ShiShiDingWeiXiTongHangYeXianZhuangJiQianJing.html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实时定位系统（RTLS）通过UWB、蓝牙AoA、Wi-Fi RTT、RFID或超声波等技术，实现室内或受限环境中人员、资产或设备的厘米至米级位置追踪，广泛应用于医院患者监护、工厂物流调度、仓储管理及智慧养老。实时定位系统架构趋向云边协同，边缘网关处理原始信号，云端平台进行轨迹分析与告警联动。主流方案强调低延迟（&lt;100ms）、高并发容量及与现有IT系统（如ERP、BIM）集成能力。然而，多径效应、金属遮挡及不同技术标准互操作性差，制约定位稳定性；且大规模部署需密集布设基站，初期投入较高。此外，位置数据涉及隐私敏感信息，GDPR等法规要求严格的数据匿名化与访问控制机制。</w:t>
      </w:r>
      <w:r>
        <w:rPr>
          <w:rFonts w:hint="eastAsia"/>
        </w:rPr>
        <w:br/>
      </w:r>
      <w:r>
        <w:rPr>
          <w:rFonts w:hint="eastAsia"/>
        </w:rPr>
        <w:t>　　未来，实时定位系统将向多源融合、AI驱动与无感化部署演进。UWB与5G NR定位、视觉SLAM融合可提升复杂环境鲁棒性；而联邦学习框架可在不上传原始轨迹前提下训练群体行为模型。在硬件端，无源反向散射标签与能量采集技术将实现“零电池”终端，降低维护成本。应用场景深化上，RTLS正从“位置记录”升级为“行为理解”——如识别跌倒、聚集异常或设备闲置，触发自动化响应。标准化方面，IEEE 802.15.4z与FiRa联盟推动UWB互操作认证。长远看，实时定位系统或成为数字孪生城市的神经末梢，支撑应急疏散、碳排追踪与空间利用率优化，并通过隐私增强计算技术平衡效用与合规。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06067131b4072" w:history="1">
        <w:r>
          <w:rPr>
            <w:rStyle w:val="Hyperlink"/>
          </w:rPr>
          <w:t>2026-2032年中国实时定位系统行业现状调研及市场前景分析报告</w:t>
        </w:r>
      </w:hyperlink>
      <w:r>
        <w:rPr>
          <w:rFonts w:hint="eastAsia"/>
        </w:rPr>
        <w:t>》基于权威数据与一手调研资料，系统分析了实时定位系统行业的产业链结构、市场规模、需求特征及价格体系，客观呈现了实时定位系统行业发展现状。报告科学预测了实时定位系统市场前景与未来趋势，重点剖析了主要企业的竞争格局、市场集中度及品牌影响力。同时，通过对实时定位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实时定位系统市场概述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按照不同产品类型，实时定位系统主要可以分为如下几个类别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中国不同产品类型实时定位系统增长趋势2021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RFID</w:t>
      </w:r>
      <w:r>
        <w:rPr>
          <w:rFonts w:hint="eastAsia"/>
        </w:rPr>
        <w:br/>
      </w:r>
      <w:r>
        <w:rPr>
          <w:rFonts w:hint="eastAsia"/>
        </w:rPr>
        <w:t>　　　　1.2.3 Wi-Fi</w:t>
      </w:r>
      <w:r>
        <w:rPr>
          <w:rFonts w:hint="eastAsia"/>
        </w:rPr>
        <w:br/>
      </w:r>
      <w:r>
        <w:rPr>
          <w:rFonts w:hint="eastAsia"/>
        </w:rPr>
        <w:t>　　　　1.2.4 Ultrasound</w:t>
      </w:r>
      <w:r>
        <w:rPr>
          <w:rFonts w:hint="eastAsia"/>
        </w:rPr>
        <w:br/>
      </w:r>
      <w:r>
        <w:rPr>
          <w:rFonts w:hint="eastAsia"/>
        </w:rPr>
        <w:t>　　　　1.2.5 Infrared</w:t>
      </w:r>
      <w:r>
        <w:rPr>
          <w:rFonts w:hint="eastAsia"/>
        </w:rPr>
        <w:br/>
      </w:r>
      <w:r>
        <w:rPr>
          <w:rFonts w:hint="eastAsia"/>
        </w:rPr>
        <w:t>　　　　1.2.6 ZigBee</w:t>
      </w:r>
      <w:r>
        <w:rPr>
          <w:rFonts w:hint="eastAsia"/>
        </w:rPr>
        <w:br/>
      </w:r>
      <w:r>
        <w:rPr>
          <w:rFonts w:hint="eastAsia"/>
        </w:rPr>
        <w:t>　　　　1.2.7 Ultra-Wide Band （UWB）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从不同应用，实时定位系统主要包括如下几个方面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中国不同应用实时定位系统增长趋势2021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运输和物流</w:t>
      </w:r>
      <w:r>
        <w:rPr>
          <w:rFonts w:hint="eastAsia"/>
        </w:rPr>
        <w:br/>
      </w:r>
      <w:r>
        <w:rPr>
          <w:rFonts w:hint="eastAsia"/>
        </w:rPr>
        <w:t>　　　　1.3.4 工业制造业</w:t>
      </w:r>
      <w:r>
        <w:rPr>
          <w:rFonts w:hint="eastAsia"/>
        </w:rPr>
        <w:br/>
      </w:r>
      <w:r>
        <w:rPr>
          <w:rFonts w:hint="eastAsia"/>
        </w:rPr>
        <w:t>　　　　1.3.5 流程工业</w:t>
      </w:r>
      <w:r>
        <w:rPr>
          <w:rFonts w:hint="eastAsia"/>
        </w:rPr>
        <w:br/>
      </w:r>
      <w:r>
        <w:rPr>
          <w:rFonts w:hint="eastAsia"/>
        </w:rPr>
        <w:t>　　　　1.3.6 政府和国防</w:t>
      </w:r>
      <w:r>
        <w:rPr>
          <w:rFonts w:hint="eastAsia"/>
        </w:rPr>
        <w:br/>
      </w:r>
      <w:r>
        <w:rPr>
          <w:rFonts w:hint="eastAsia"/>
        </w:rPr>
        <w:t>　　　　1.3.7 零售</w:t>
      </w:r>
      <w:r>
        <w:rPr>
          <w:rFonts w:hint="eastAsia"/>
        </w:rPr>
        <w:br/>
      </w:r>
      <w:r>
        <w:rPr>
          <w:rFonts w:hint="eastAsia"/>
        </w:rPr>
        <w:t>　　　　1.3.8 教育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中国实时定位系统发展现状及未来趋势（2021-2032）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中国市场实时定位系统收入及增长率（2021-2032）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中国市场实时定位系统销量及增长率（2021-2032）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中国市场主要实时定位系统厂商分析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中国市场主要厂商实时定位系统销量及市场占有率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中国市场主要厂商实时定位系统销量（2021-2026）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中国市场主要厂商实时定位系统销量市场份额（2021-2026）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中国市场主要厂商实时定位系统收入及市场占有率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中国市场主要厂商实时定位系统收入（2021-2026）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中国市场主要厂商实时定位系统收入市场份额（2021-2026）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2025年中国市场主要厂商实时定位系统收入排名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中国市场主要厂商实时定位系统价格（2021-2026）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中国市场主要厂商实时定位系统总部及产地分布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中国市场主要厂商成立时间及实时定位系统商业化日期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中国市场主要厂商实时定位系统产品类型及应用</w:t>
      </w:r>
      <w:r>
        <w:rPr>
          <w:rFonts w:hint="eastAsia"/>
        </w:rPr>
        <w:br/>
      </w:r>
      <w:r>
        <w:rPr>
          <w:rFonts w:hint="eastAsia"/>
        </w:rPr>
        <w:t>　　2.7 实时定位系统行业集中度、竞争程度分析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实时定位系统行业集中度分析：2025年中国Top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中国市场实时定位系统第一梯队、第二梯队和第三梯队厂商（品牌）及2025年市场份额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重点企业（30）在中国市场实时定位系统销量、收入、价格及毛利率（2021-2026）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不同产品类型实时定位系统分析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中国市场不同产品类型实时定位系统销量（2021-2032）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中国市场不同产品类型实时定位系统销量及市场份额（2021-2026）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中国市场不同产品类型实时定位系统销量预测（2027-2032）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中国市场不同产品类型实时定位系统规模（2021-2032）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中国市场不同产品类型实时定位系统规模及市场份额（2021-2026）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中国市场不同产品类型实时定位系统规模预测（2027-2032）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中国市场不同产品类型实时定位系统价格走势（2021-2032）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不同应用实时定位系统分析</w:t>
      </w:r>
      <w:r>
        <w:rPr>
          <w:rFonts w:hint="eastAsia"/>
        </w:rPr>
        <w:br/>
      </w:r>
      <w:r>
        <w:rPr>
          <w:rFonts w:hint="eastAsia"/>
        </w:rPr>
        <w:t>　　5.1 中国市场不同应用实时定位系统销量（2021-2032）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中国市场不同应用实时定位系统销量及市场份额（2021-2026）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中国市场不同应用实时定位系统销量预测（2027-2032）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中国市场不同应用实时定位系统规模（2021-2032）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中国市场不同应用实时定位系统规模及市场份额（2021-2026）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中国市场不同应用实时定位系统规模预测（2027-2032）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中国市场不同应用实时定位系统价格走势（2021-2032）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实时定位系统行业发展分析---发展趋势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实时定位系统行业发展分析---厂商壁垒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实时定位系统行业发展分析---驱动因素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实时定位系统行业发展分析---制约因素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实时定位系统中国企业SWOT分析</w:t>
      </w:r>
      <w:r>
        <w:rPr>
          <w:rFonts w:hint="eastAsia"/>
        </w:rPr>
        <w:br/>
      </w:r>
      <w:r>
        <w:rPr>
          <w:rFonts w:hint="eastAsia"/>
        </w:rPr>
        <w:t>　　6.6 实时定位系统行业发展分析---行业政策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实时定位系统行业产业链简介</w:t>
      </w:r>
      <w:r>
        <w:rPr>
          <w:rFonts w:hint="eastAsia"/>
        </w:rPr>
        <w:br/>
      </w:r>
      <w:r>
        <w:rPr>
          <w:rFonts w:hint="eastAsia"/>
        </w:rPr>
        <w:t>　　7.2 实时定位系统产业链分析-上游</w:t>
      </w:r>
      <w:r>
        <w:rPr>
          <w:rFonts w:hint="eastAsia"/>
        </w:rPr>
        <w:br/>
      </w:r>
      <w:r>
        <w:rPr>
          <w:rFonts w:hint="eastAsia"/>
        </w:rPr>
        <w:t>　　7.3 实时定位系统产业链分析-中游</w:t>
      </w:r>
      <w:r>
        <w:rPr>
          <w:rFonts w:hint="eastAsia"/>
        </w:rPr>
        <w:br/>
      </w:r>
      <w:r>
        <w:rPr>
          <w:rFonts w:hint="eastAsia"/>
        </w:rPr>
        <w:t>　　7.4 实时定位系统产业链分析-下游</w:t>
      </w:r>
      <w:r>
        <w:rPr>
          <w:rFonts w:hint="eastAsia"/>
        </w:rPr>
        <w:br/>
      </w:r>
      <w:r>
        <w:rPr>
          <w:rFonts w:hint="eastAsia"/>
        </w:rPr>
        <w:t>　　7.5 实时定位系统行业采购模式</w:t>
      </w:r>
      <w:r>
        <w:rPr>
          <w:rFonts w:hint="eastAsia"/>
        </w:rPr>
        <w:br/>
      </w:r>
      <w:r>
        <w:rPr>
          <w:rFonts w:hint="eastAsia"/>
        </w:rPr>
        <w:t>　　7.6 实时定位系统行业生产模式</w:t>
      </w:r>
      <w:r>
        <w:rPr>
          <w:rFonts w:hint="eastAsia"/>
        </w:rPr>
        <w:br/>
      </w:r>
      <w:r>
        <w:rPr>
          <w:rFonts w:hint="eastAsia"/>
        </w:rPr>
        <w:t>　　7.7 实时定位系统行业销售模式及销售渠道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中国本土实时定位系统产能、产量分析</w:t>
      </w:r>
      <w:r>
        <w:rPr>
          <w:rFonts w:hint="eastAsia"/>
        </w:rPr>
        <w:br/>
      </w:r>
      <w:r>
        <w:rPr>
          <w:rFonts w:hint="eastAsia"/>
        </w:rPr>
        <w:t>　　8.1 中国实时定位系统供需现状及预测（2021-2032）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中国实时定位系统产能、产量、产能利用率及发展趋势（2021-2032）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中国实时定位系统产量、市场需求量及发展趋势（2021-2032）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中国实时定位系统进出口分析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中国市场实时定位系统主要进口来源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中国市场实时定位系统主要出口目的地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不同产品类型实时定位系统市场规模2021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不同应用实时定位系统市场规模2021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中国市场主要厂商实时定位系统销量（2021-2026）&amp;（千台）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中国市场主要厂商实时定位系统销量市场份额（2021-2026）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中国市场主要厂商实时定位系统收入（2021-2026）&amp;（万元）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中国市场主要厂商实时定位系统收入份额（2021-2026）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2025年中国主要生产商实时定位系统收入排名（万元）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中国市场主要厂商实时定位系统价格（2021-2026）&amp;（元/台）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中国市场主要厂商实时定位系统总部及产地分布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中国市场主要厂商成立时间及实时定位系统商业化日期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中国市场主要厂商实时定位系统产品类型及应用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2025年中国市场实时定位系统主要厂商市场地位（第一梯队、第二梯队和第三梯队）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实时定位系统市场投资、并购等现状分析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实时定位系统生产基地、总部、竞争对手及市场地位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实时定位系统产品规格、参数及市场应用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实时定位系统销量（千台）、收入（万元）、价格（元/台）及毛利率（2021-2026）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中国市场不同产品类型实时定位系统销量（2021-2026）&amp;（千台）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中国市场不同产品类型实时定位系统销量市场份额（2021-2026）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中国市场不同产品类型实时定位系统销量预测（2027-2032）&amp;（千台）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中国市场不同产品类型实时定位系统销量市场份额预测（2027-2032）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中国市场不同产品类型实时定位系统规模（2021-2026）&amp;（万元）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中国市场不同产品类型实时定位系统规模市场份额（2021-2026）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中国市场不同产品类型实时定位系统规模预测（2027-2032）&amp;（万元）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中国市场不同产品类型实时定位系统规模市场份额预测（2027-2032）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中国市场不同应用实时定位系统销量（2021-2026）&amp;（千台）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中国市场不同应用实时定位系统销量市场份额（2021-2026）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中国市场不同应用实时定位系统销量预测（2027-2032）&amp;（千台）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中国市场不同应用实时定位系统销量市场份额预测（2027-2032）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中国市场不同应用实时定位系统规模（2021-2026）&amp;（万元）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中国市场不同应用实时定位系统规模市场份额（2021-2026）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中国市场不同应用实时定位系统规模预测（2027-2032）&amp;（万元）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中国市场不同应用实时定位系统规模市场份额预测（2027-2032）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实时定位系统行业发展分析---发展趋势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实时定位系统行业发展分析---厂商壁垒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实时定位系统行业发展分析---驱动因素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实时定位系统行业发展分析---制约因素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实时定位系统行业相关重点政策一览</w:t>
      </w:r>
      <w:r>
        <w:rPr>
          <w:rFonts w:hint="eastAsia"/>
        </w:rPr>
        <w:br/>
      </w:r>
      <w:r>
        <w:rPr>
          <w:rFonts w:hint="eastAsia"/>
        </w:rPr>
        <w:t>　　表 185： 实时定位系统行业供应链分析</w:t>
      </w:r>
      <w:r>
        <w:rPr>
          <w:rFonts w:hint="eastAsia"/>
        </w:rPr>
        <w:br/>
      </w:r>
      <w:r>
        <w:rPr>
          <w:rFonts w:hint="eastAsia"/>
        </w:rPr>
        <w:t>　　表 186： 实时定位系统上游原料供应商</w:t>
      </w:r>
      <w:r>
        <w:rPr>
          <w:rFonts w:hint="eastAsia"/>
        </w:rPr>
        <w:br/>
      </w:r>
      <w:r>
        <w:rPr>
          <w:rFonts w:hint="eastAsia"/>
        </w:rPr>
        <w:t>　　表 187： 实时定位系统行业主要下游客户</w:t>
      </w:r>
      <w:r>
        <w:rPr>
          <w:rFonts w:hint="eastAsia"/>
        </w:rPr>
        <w:br/>
      </w:r>
      <w:r>
        <w:rPr>
          <w:rFonts w:hint="eastAsia"/>
        </w:rPr>
        <w:t>　　表 188： 实时定位系统典型经销商</w:t>
      </w:r>
      <w:r>
        <w:rPr>
          <w:rFonts w:hint="eastAsia"/>
        </w:rPr>
        <w:br/>
      </w:r>
      <w:r>
        <w:rPr>
          <w:rFonts w:hint="eastAsia"/>
        </w:rPr>
        <w:t>　　表 189： 中国实时定位系统产量、销量、进口量及出口量（2021-2026）&amp;（千台）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中国实时定位系统产量、销量、进口量及出口量预测（2027-2032）&amp;（千台）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中国市场实时定位系统主要进口来源</w:t>
      </w:r>
      <w:r>
        <w:rPr>
          <w:rFonts w:hint="eastAsia"/>
        </w:rPr>
        <w:br/>
      </w:r>
      <w:r>
        <w:rPr>
          <w:rFonts w:hint="eastAsia"/>
        </w:rPr>
        <w:t>　　表 192： 中国市场实时定位系统主要出口目的地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实时定位系统产品图片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中国不同产品类型实时定位系统市场规模市场份额2025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RFID产品图片</w:t>
      </w:r>
      <w:r>
        <w:rPr>
          <w:rFonts w:hint="eastAsia"/>
        </w:rPr>
        <w:br/>
      </w:r>
      <w:r>
        <w:rPr>
          <w:rFonts w:hint="eastAsia"/>
        </w:rPr>
        <w:t>　　图 4： Wi-Fi产品图片</w:t>
      </w:r>
      <w:r>
        <w:rPr>
          <w:rFonts w:hint="eastAsia"/>
        </w:rPr>
        <w:br/>
      </w:r>
      <w:r>
        <w:rPr>
          <w:rFonts w:hint="eastAsia"/>
        </w:rPr>
        <w:t>　　图 5： Ultrasound产品图片</w:t>
      </w:r>
      <w:r>
        <w:rPr>
          <w:rFonts w:hint="eastAsia"/>
        </w:rPr>
        <w:br/>
      </w:r>
      <w:r>
        <w:rPr>
          <w:rFonts w:hint="eastAsia"/>
        </w:rPr>
        <w:t>　　图 6： Infrared产品图片</w:t>
      </w:r>
      <w:r>
        <w:rPr>
          <w:rFonts w:hint="eastAsia"/>
        </w:rPr>
        <w:br/>
      </w:r>
      <w:r>
        <w:rPr>
          <w:rFonts w:hint="eastAsia"/>
        </w:rPr>
        <w:t>　　图 7： ZigBee产品图片</w:t>
      </w:r>
      <w:r>
        <w:rPr>
          <w:rFonts w:hint="eastAsia"/>
        </w:rPr>
        <w:br/>
      </w:r>
      <w:r>
        <w:rPr>
          <w:rFonts w:hint="eastAsia"/>
        </w:rPr>
        <w:t>　　图 8： Ultra-Wide Band （UWB）产品图片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中国不同应用实时定位系统市场份额2025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运输和物流</w:t>
      </w:r>
      <w:r>
        <w:rPr>
          <w:rFonts w:hint="eastAsia"/>
        </w:rPr>
        <w:br/>
      </w:r>
      <w:r>
        <w:rPr>
          <w:rFonts w:hint="eastAsia"/>
        </w:rPr>
        <w:t>　　图 13： 工业制造业</w:t>
      </w:r>
      <w:r>
        <w:rPr>
          <w:rFonts w:hint="eastAsia"/>
        </w:rPr>
        <w:br/>
      </w:r>
      <w:r>
        <w:rPr>
          <w:rFonts w:hint="eastAsia"/>
        </w:rPr>
        <w:t>　　图 14： 流程工业</w:t>
      </w:r>
      <w:r>
        <w:rPr>
          <w:rFonts w:hint="eastAsia"/>
        </w:rPr>
        <w:br/>
      </w:r>
      <w:r>
        <w:rPr>
          <w:rFonts w:hint="eastAsia"/>
        </w:rPr>
        <w:t>　　图 15： 政府和国防</w:t>
      </w:r>
      <w:r>
        <w:rPr>
          <w:rFonts w:hint="eastAsia"/>
        </w:rPr>
        <w:br/>
      </w:r>
      <w:r>
        <w:rPr>
          <w:rFonts w:hint="eastAsia"/>
        </w:rPr>
        <w:t>　　图 16： 零售</w:t>
      </w:r>
      <w:r>
        <w:rPr>
          <w:rFonts w:hint="eastAsia"/>
        </w:rPr>
        <w:br/>
      </w:r>
      <w:r>
        <w:rPr>
          <w:rFonts w:hint="eastAsia"/>
        </w:rPr>
        <w:t>　　图 17： 教育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中国市场实时定位系统市场规模，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中国市场实时定位系统收入及增长率（2021-2032）&amp;（万元）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中国市场实时定位系统销量及增长率（2021-2032）&amp;（千台）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2025年中国市场主要厂商实时定位系统销量市场份额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2025年中国市场主要厂商实时定位系统收入市场份额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2025年中国市场前五大厂商实时定位系统市场份额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2025年中国市场实时定位系统第一梯队、第二梯队和第三梯队厂商（品牌）及市场份额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中国市场不同产品类型实时定位系统价格走势（2021-2032）&amp;（元/台）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中国市场不同应用实时定位系统价格走势（2021-2032）&amp;（元/台）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实时定位系统中国企业SWOT分析</w:t>
      </w:r>
      <w:r>
        <w:rPr>
          <w:rFonts w:hint="eastAsia"/>
        </w:rPr>
        <w:br/>
      </w:r>
      <w:r>
        <w:rPr>
          <w:rFonts w:hint="eastAsia"/>
        </w:rPr>
        <w:t>　　图 29： 实时定位系统产业链</w:t>
      </w:r>
      <w:r>
        <w:rPr>
          <w:rFonts w:hint="eastAsia"/>
        </w:rPr>
        <w:br/>
      </w:r>
      <w:r>
        <w:rPr>
          <w:rFonts w:hint="eastAsia"/>
        </w:rPr>
        <w:t>　　图 30： 实时定位系统行业采购模式分析</w:t>
      </w:r>
      <w:r>
        <w:rPr>
          <w:rFonts w:hint="eastAsia"/>
        </w:rPr>
        <w:br/>
      </w:r>
      <w:r>
        <w:rPr>
          <w:rFonts w:hint="eastAsia"/>
        </w:rPr>
        <w:t>　　图 31： 实时定位系统行业生产模式分析</w:t>
      </w:r>
      <w:r>
        <w:rPr>
          <w:rFonts w:hint="eastAsia"/>
        </w:rPr>
        <w:br/>
      </w:r>
      <w:r>
        <w:rPr>
          <w:rFonts w:hint="eastAsia"/>
        </w:rPr>
        <w:t>　　图 32： 实时定位系统行业销售模式分析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中国实时定位系统产能、产量、产能利用率及发展趋势（2021-2032）&amp;（千台）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中国实时定位系统产量、市场需求量及发展趋势（2021-2032）&amp;（千台）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06067131b4072" w:history="1">
        <w:r>
          <w:rPr>
            <w:rStyle w:val="Hyperlink"/>
          </w:rPr>
          <w:t>2026-2032年中国实时定位系统行业现状调研及市场前景分析报告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06067131b4072" w:history="1">
        <w:r>
          <w:rPr>
            <w:rStyle w:val="Hyperlink"/>
          </w:rPr>
          <w:t>https://www.20087.com/3/87/ShiShiDingWeiXiTongHangYeXianZhuangJiQianJing.html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热点：无需付费的定位系统、实时定位工具、车辆gps、实时定位原理、输入手机号免费查位置、实时定位追踪、手机定位跟踪器、实时定位功能、实时定位是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d05686bb64811" w:history="1">
      <w:r>
        <w:rPr>
          <w:rStyle w:val="Hyperlink"/>
        </w:rPr>
        <w:t>2026-2032年中国实时定位系统行业现状调研及市场前景分析报告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iShiDingWeiXiTongHangYeXianZhuangJiQianJing.html" TargetMode="External" Id="Rf4a06067131b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iShiDingWeiXiTongHangYeXianZhuangJiQianJing.html" TargetMode="External" Id="R1b4d05686bb6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2025-12-01T06:39:36Z</dcterms:created>
  <dcterms:modified xsi:type="dcterms:W3CDTF">2025-12-01T07:39:36Z</dcterms:modified>
  <dc:subject>2026-2032年中国实时定位系统行业现状调研及市场前景分析报告</dc:subject>
  <dc:title>2026-2032年中国实时定位系统行业现状调研及市场前景分析报告</dc:title>
  <cp:keywords>2026-2032年中国实时定位系统行业现状调研及市场前景分析报告</cp:keywords>
  <dc:description>2026-2032年中国实时定位系统行业现状调研及市场前景分析报告</dc:description>
</cp:coreProperties>
</file>