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60912cb61467a" w:history="1">
              <w:r>
                <w:rPr>
                  <w:rStyle w:val="Hyperlink"/>
                </w:rPr>
                <w:t>2026-2032年全球与中国智能网络交换机市场调研及发展前景分析报告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60912cb61467a" w:history="1">
              <w:r>
                <w:rPr>
                  <w:rStyle w:val="Hyperlink"/>
                </w:rPr>
                <w:t>2026-2032年全球与中国智能网络交换机市场调研及发展前景分析报告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60912cb61467a" w:history="1">
                <w:r>
                  <w:rPr>
                    <w:rStyle w:val="Hyperlink"/>
                  </w:rPr>
                  <w:t>https://www.20087.com/3/07/ZhiNengWangLuoJiaoHuanJiDeXianZhuangYuQianJing.html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网络交换机是现代数据通信网络的核心设备，具备流量调度、VLAN划分、QoS策略、安全防护及远程管理能力，广泛应用于企业园区、数据中心及工业物联网场景。智能网络交换机已从传统二层交换向三层智能路由演进，支持SDN（软件定义网络）、VXLAN隧道及Telemetry实时遥测。在企业级市场，交换机普遍集成零信任安全框架、AI驱动的异常流量检测及云管平台对接能力；工业交换机则强调宽温、抗电磁干扰与冗余环网协议（如ERPS）。然而，在混合云架构下，东西向流量激增对交换机转发性能与缓存管理提出更高要求；同时，多厂商设备互操作性不足也增加网络运维复杂度。</w:t>
      </w:r>
      <w:r>
        <w:rPr>
          <w:rFonts w:hint="eastAsia"/>
        </w:rPr>
        <w:br/>
      </w:r>
      <w:r>
        <w:rPr>
          <w:rFonts w:hint="eastAsia"/>
        </w:rPr>
        <w:t>　　未来，智能网络交换机将深度融合AI原生架构、确定性网络与绿色节能理念。市场调研网指出，内置NPU（网络处理器）将支持线速执行加密、DPI（深度包检测）及意图识别，实现安全与性能兼顾。时间敏感网络（TSN）与5G URLLC协同将保障工业控制指令的微秒级确定性传输。在能效方面，动态功耗调节与液冷接口设计将应对数据中心PUE压力。更重要的是，交换机将从“管道”升级为“智能边缘节点”，承载轻量级AI推理、数据预处理与本地决策，支撑分布式智能应用。随着算力网络与东数西算战略推进，智能网络交换机将成为构建高效、安全、弹性数字基础设施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f60912cb61467a" w:history="1">
        <w:r>
          <w:rPr>
            <w:rStyle w:val="Hyperlink"/>
          </w:rPr>
          <w:t>2026-2032年全球与中国智能网络交换机市场调研及发展前景分析报告</w:t>
        </w:r>
      </w:hyperlink>
      <w:r>
        <w:rPr>
          <w:rFonts w:hint="eastAsia"/>
        </w:rPr>
        <w:t>》基于国家统计局、相关协会等权威数据，结合专业团队对智能网络交换机行业的长期监测，全面分析了智能网络交换机行业的市场规模、技术现状、发展趋势及竞争格局。报告详细梳理了智能网络交换机市场需求、进出口情况、上下游产业链、重点区域分布及主要企业动态，并通过SWOT分析揭示了智能网络交换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按产品类型细分，全球智能网络交换机市场规模2021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4个端口</w:t>
      </w:r>
      <w:r>
        <w:rPr>
          <w:rFonts w:hint="eastAsia"/>
        </w:rPr>
        <w:br/>
      </w:r>
      <w:r>
        <w:rPr>
          <w:rFonts w:hint="eastAsia"/>
        </w:rPr>
        <w:t>　　　　1.3.3 8个端口</w:t>
      </w:r>
      <w:r>
        <w:rPr>
          <w:rFonts w:hint="eastAsia"/>
        </w:rPr>
        <w:br/>
      </w:r>
      <w:r>
        <w:rPr>
          <w:rFonts w:hint="eastAsia"/>
        </w:rPr>
        <w:t>　　　　1.3.4 10个端口</w:t>
      </w:r>
      <w:r>
        <w:rPr>
          <w:rFonts w:hint="eastAsia"/>
        </w:rPr>
        <w:br/>
      </w:r>
      <w:r>
        <w:rPr>
          <w:rFonts w:hint="eastAsia"/>
        </w:rPr>
        <w:t>　　　　1.3.5 16个端口</w:t>
      </w:r>
      <w:r>
        <w:rPr>
          <w:rFonts w:hint="eastAsia"/>
        </w:rPr>
        <w:br/>
      </w:r>
      <w:r>
        <w:rPr>
          <w:rFonts w:hint="eastAsia"/>
        </w:rPr>
        <w:t>　　　　1.3.6 24个端口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按应用细分，全球智能网络交换机市场规模2021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住宅用途</w:t>
      </w:r>
      <w:r>
        <w:rPr>
          <w:rFonts w:hint="eastAsia"/>
        </w:rPr>
        <w:br/>
      </w:r>
      <w:r>
        <w:rPr>
          <w:rFonts w:hint="eastAsia"/>
        </w:rPr>
        <w:t>　　　　1.4.3 商业用途</w:t>
      </w:r>
      <w:r>
        <w:rPr>
          <w:rFonts w:hint="eastAsia"/>
        </w:rPr>
        <w:br/>
      </w:r>
      <w:r>
        <w:rPr>
          <w:rFonts w:hint="eastAsia"/>
        </w:rPr>
        <w:t>　　　　1.4.4 工业用途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智能网络交换机行业发展总体概况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智能网络交换机行业发展主要特点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智能网络交换机行业发展影响因素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智能网络交换机有利因素</w:t>
      </w:r>
      <w:r>
        <w:rPr>
          <w:rFonts w:hint="eastAsia"/>
        </w:rPr>
        <w:br/>
      </w:r>
      <w:r>
        <w:rPr>
          <w:rFonts w:hint="eastAsia"/>
        </w:rPr>
        <w:t>　　　　1.5.3 .2 智能网络交换机不利因素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全球市场，近三年智能网络交换机主要企业占有率及排名（按销量）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智能网络交换机主要企业在国际市场占有率（按销量，2023-2026）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2025年智能网络交换机主要企业在国际市场排名（按销量）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全球市场主要企业智能网络交换机销量（2023-2026）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全球市场，近三年智能网络交换机主要企业占有率及排名（按收入）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智能网络交换机主要企业在国际市场占有率（按收入，2023-2026）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2025年智能网络交换机主要企业在国际市场排名（按收入）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全球市场主要企业智能网络交换机销售收入（2023-2026）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全球市场主要企业智能网络交换机销售价格（2023-2026）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中国市场，近三年智能网络交换机主要企业占有率及排名（按销量）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智能网络交换机主要企业在中国市场占有率（按销量，2023-2026）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2025年智能网络交换机主要企业在中国市场排名（按销量）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中国市场主要企业智能网络交换机销量（2023-2026）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中国市场，近三年智能网络交换机主要企业占有率及排名（按收入）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智能网络交换机主要企业在中国市场占有率（按收入，2023-2026）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2025年智能网络交换机主要企业在中国市场排名（按收入）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中国市场主要企业智能网络交换机销售收入（2023-2026）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全球主要厂商智能网络交换机总部及产地分布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全球主要厂商成立时间及智能网络交换机商业化日期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全球主要厂商智能网络交换机产品类型及应用</w:t>
      </w:r>
      <w:r>
        <w:rPr>
          <w:rFonts w:hint="eastAsia"/>
        </w:rPr>
        <w:br/>
      </w:r>
      <w:r>
        <w:rPr>
          <w:rFonts w:hint="eastAsia"/>
        </w:rPr>
        <w:t>　　2.9 智能网络交换机行业集中度、竞争程度分析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智能网络交换机行业集中度分析：2025年全球Top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全球智能网络交换机第一梯队、第二梯队和第三梯队生产商（品牌）及市场份额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全球智能网络交换机总体规模分析</w:t>
      </w:r>
      <w:r>
        <w:rPr>
          <w:rFonts w:hint="eastAsia"/>
        </w:rPr>
        <w:br/>
      </w:r>
      <w:r>
        <w:rPr>
          <w:rFonts w:hint="eastAsia"/>
        </w:rPr>
        <w:t>　　3.1 全球智能网络交换机供需现状及预测（2021-2032）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全球智能网络交换机产能、产量、产能利用率及发展趋势（2021-2032）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全球智能网络交换机产量、需求量及发展趋势（2021-2032）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全球主要地区智能网络交换机产量及发展趋势（2021-2032）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全球主要地区智能网络交换机产量（2021-2026）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全球主要地区智能网络交换机产量（2027-2032）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全球主要地区智能网络交换机产量市场份额（2021-2032）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中国智能网络交换机供需现状及预测（2021-2032）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中国智能网络交换机产能、产量、产能利用率及发展趋势（2021-2032）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中国智能网络交换机产量、市场需求量及发展趋势（2021-2032）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中国市场智能网络交换机进出口（2021-2032）</w:t>
      </w:r>
      <w:r>
        <w:rPr>
          <w:rFonts w:hint="eastAsia"/>
        </w:rPr>
        <w:br/>
      </w:r>
      <w:r>
        <w:rPr>
          <w:rFonts w:hint="eastAsia"/>
        </w:rPr>
        <w:t>　　3.4 全球智能网络交换机销量及销售额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全球市场智能网络交换机销售额（2021-2032）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全球市场智能网络交换机价格趋势（2021-2032）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全球智能网络交换机主要地区分析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全球主要地区智能网络交换机市场规模分析：2021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全球主要地区智能网络交换机销售收入及市场份额（2021-2026）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全球主要地区智能网络交换机销售收入预测（2027-2032）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全球主要地区智能网络交换机销量分析：2021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全球主要地区智能网络交换机销量及市场份额预测（2027-2032）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中东市场智能网络交换机销量、收入及增长率（2021-2032）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智能网络交换机销量、收入、价格及毛利率（2021-2026）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不同产品类型智能网络交换机分析</w:t>
      </w:r>
      <w:r>
        <w:rPr>
          <w:rFonts w:hint="eastAsia"/>
        </w:rPr>
        <w:br/>
      </w:r>
      <w:r>
        <w:rPr>
          <w:rFonts w:hint="eastAsia"/>
        </w:rPr>
        <w:t>　　6.1 全球不同产品类型智能网络交换机销量（2021-2032）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全球不同产品类型智能网络交换机收入预测（2027-2032）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全球不同产品类型智能网络交换机价格走势（2021-2032）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中国不同产品类型智能网络交换机收入预测（2027-2032）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不同应用智能网络交换机分析</w:t>
      </w:r>
      <w:r>
        <w:rPr>
          <w:rFonts w:hint="eastAsia"/>
        </w:rPr>
        <w:br/>
      </w:r>
      <w:r>
        <w:rPr>
          <w:rFonts w:hint="eastAsia"/>
        </w:rPr>
        <w:t>　　7.1 全球不同应用智能网络交换机销量（2021-2032）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全球不同应用智能网络交换机收入预测（2027-2032）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全球不同应用智能网络交换机价格走势（2021-2032）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中国不同应用智能网络交换机销量（2021-2032）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中国不同应用智能网络交换机销量及市场份额（2021-2026）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中国不同应用智能网络交换机销量预测（2027-2032）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中国不同应用智能网络交换机收入（2021-2032）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中国不同应用智能网络交换机收入及市场份额（2021-2026）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中国不同应用智能网络交换机收入预测（2027-2032）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智能网络交换机行业发展趋势</w:t>
      </w:r>
      <w:r>
        <w:rPr>
          <w:rFonts w:hint="eastAsia"/>
        </w:rPr>
        <w:br/>
      </w:r>
      <w:r>
        <w:rPr>
          <w:rFonts w:hint="eastAsia"/>
        </w:rPr>
        <w:t>　　8.2 智能网络交换机行业主要驱动因素</w:t>
      </w:r>
      <w:r>
        <w:rPr>
          <w:rFonts w:hint="eastAsia"/>
        </w:rPr>
        <w:br/>
      </w:r>
      <w:r>
        <w:rPr>
          <w:rFonts w:hint="eastAsia"/>
        </w:rPr>
        <w:t>　　8.3 智能网络交换机中国企业SWOT分析</w:t>
      </w:r>
      <w:r>
        <w:rPr>
          <w:rFonts w:hint="eastAsia"/>
        </w:rPr>
        <w:br/>
      </w:r>
      <w:r>
        <w:rPr>
          <w:rFonts w:hint="eastAsia"/>
        </w:rPr>
        <w:t>　　8.4 中国智能网络交换机行业政策环境分析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智能网络交换机行业产业链简介</w:t>
      </w:r>
      <w:r>
        <w:rPr>
          <w:rFonts w:hint="eastAsia"/>
        </w:rPr>
        <w:br/>
      </w:r>
      <w:r>
        <w:rPr>
          <w:rFonts w:hint="eastAsia"/>
        </w:rPr>
        <w:t>　　　　9.1.1 智能网络交换机行业供应链分析</w:t>
      </w:r>
      <w:r>
        <w:rPr>
          <w:rFonts w:hint="eastAsia"/>
        </w:rPr>
        <w:br/>
      </w:r>
      <w:r>
        <w:rPr>
          <w:rFonts w:hint="eastAsia"/>
        </w:rPr>
        <w:t>　　　　9.1.2 智能网络交换机主要原料及供应情况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智能网络交换机行业采购模式</w:t>
      </w:r>
      <w:r>
        <w:rPr>
          <w:rFonts w:hint="eastAsia"/>
        </w:rPr>
        <w:br/>
      </w:r>
      <w:r>
        <w:rPr>
          <w:rFonts w:hint="eastAsia"/>
        </w:rPr>
        <w:t>　　9.3 智能网络交换机行业生产模式</w:t>
      </w:r>
      <w:r>
        <w:rPr>
          <w:rFonts w:hint="eastAsia"/>
        </w:rPr>
        <w:br/>
      </w:r>
      <w:r>
        <w:rPr>
          <w:rFonts w:hint="eastAsia"/>
        </w:rPr>
        <w:t>　　9.4 智能网络交换机行业销售模式及销售渠道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按产品类型细分，全球智能网络交换机市场规模2021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按应用细分，全球智能网络交换机市场规模（CAGR）2021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智能网络交换机行业发展主要特点</w:t>
      </w:r>
      <w:r>
        <w:rPr>
          <w:rFonts w:hint="eastAsia"/>
        </w:rPr>
        <w:br/>
      </w:r>
      <w:r>
        <w:rPr>
          <w:rFonts w:hint="eastAsia"/>
        </w:rPr>
        <w:t>　　表 4： 智能网络交换机行业发展有利因素分析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智能网络交换机行业发展不利因素分析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进入智能网络交换机行业壁垒</w:t>
      </w:r>
      <w:r>
        <w:rPr>
          <w:rFonts w:hint="eastAsia"/>
        </w:rPr>
        <w:br/>
      </w:r>
      <w:r>
        <w:rPr>
          <w:rFonts w:hint="eastAsia"/>
        </w:rPr>
        <w:t>　　表 7： 智能网络交换机主要企业在国际市场占有率（按销量，2023-2026）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2025年智能网络交换机主要企业在国际市场排名（按销量）&amp;（千件）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全球市场主要企业智能网络交换机销量（2023-2026）&amp;（千件）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智能网络交换机主要企业在国际市场占有率（按收入，2023-2026）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2025年智能网络交换机主要企业在国际市场排名（按收入）&amp;（万元）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全球市场主要企业智能网络交换机销售收入（2023-2026）&amp;（万元）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全球市场主要企业智能网络交换机销售价格（2023-2026）&amp;（元/件）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智能网络交换机主要企业在中国市场占有率（按销量，2023-2026）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2025年智能网络交换机主要企业在中国市场排名（按销量）&amp;（千件）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中国市场主要企业智能网络交换机销量（2023-2026）&amp;（千件）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智能网络交换机主要企业在中国市场占有率（按收入，2023-2026）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2025年智能网络交换机主要企业在中国市场排名（按收入）&amp;（万元）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中国市场主要企业智能网络交换机销售收入（2023-2026）&amp;（万元）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全球主要厂商智能网络交换机总部及产地分布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全球主要厂商成立时间及智能网络交换机商业化日期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全球主要厂商智能网络交换机产品类型及应用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2025年全球智能网络交换机主要厂商市场地位（第一梯队、第二梯队和第三梯队）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全球智能网络交换机市场投资、并购等现状分析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全球主要地区智能网络交换机产量增速（CAGR）：（2021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全球主要地区智能网络交换机产量（2021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全球主要地区智能网络交换机产量（2021-2026）&amp;（千件）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全球主要地区智能网络交换机产量（2027-2032）&amp;（千件）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全球主要地区智能网络交换机产量市场份额（2021-2026）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全球主要地区智能网络交换机产量市场份额（2027-2032）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中国市场智能网络交换机产量、销量、进出口（2021-2026）&amp;（千件）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中国市场智能网络交换机产量、销量、进出口预测（2027-2032）&amp;（千件）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全球主要地区智能网络交换机销售收入增速：（2021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全球主要地区智能网络交换机销售收入（2021-2026）&amp;（万元）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全球主要地区智能网络交换机销售收入市场份额（2021-2026）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全球主要地区智能网络交换机收入（2027-2032）&amp;（万元）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全球主要地区智能网络交换机收入市场份额（2027-2032）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全球主要地区智能网络交换机销量（千件）：2021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全球主要地区智能网络交换机销量市场份额（2021-2026）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全球主要地区智能网络交换机销量（2027-2032）&amp;（千件）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全球主要地区智能网络交换机销量份额（2027-2032）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智能网络交换机生产基地、销售区域、竞争对手及市场地位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智能网络交换机产品规格、参数及市场应用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智能网络交换机销量（千件）、收入（万元）、价格（元/件）及毛利率（2021-2026）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全球不同产品类型智能网络交换机销量（2021-2026）&amp;（千件）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全球不同产品类型智能网络交换机销量市场份额（2021-2026）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全球不同产品类型智能网络交换机销量预测（2027-2032）&amp;（千件）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全球市场不同产品类型智能网络交换机销量市场份额预测（2027-2032）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全球不同产品类型智能网络交换机收入（2021-2026）&amp;（万元）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全球不同产品类型智能网络交换机收入市场份额（2021-2026）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全球不同产品类型智能网络交换机收入预测（2027-2032）&amp;（万元）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全球不同产品类型智能网络交换机收入市场份额预测（2027-2032）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中国不同产品类型智能网络交换机销量（2021-2026）&amp;（千件）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中国不同产品类型智能网络交换机销量市场份额（2021-2026）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中国不同产品类型智能网络交换机销量预测（2027-2032）&amp;（千件）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全球市场不同产品类型智能网络交换机销量市场份额预测（2027-2032）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中国不同产品类型智能网络交换机收入（2021-2026）&amp;（万元）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中国不同产品类型智能网络交换机收入市场份额（2021-2026）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中国不同产品类型智能网络交换机收入预测（2027-2032）&amp;（万元）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中国不同产品类型智能网络交换机收入市场份额预测（2027-2032）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全球不同应用智能网络交换机销量（2021-2026）&amp;（千件）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全球不同应用智能网络交换机销量市场份额（2021-2026）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全球不同应用智能网络交换机销量预测（2027-2032）&amp;（千件）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全球市场不同应用智能网络交换机销量市场份额预测（2027-2032）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全球不同应用智能网络交换机收入（2021-2026）&amp;（万元）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全球不同应用智能网络交换机收入市场份额（2021-2026）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全球不同应用智能网络交换机收入预测（2027-2032）&amp;（万元）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全球不同应用智能网络交换机收入市场份额预测（2027-2032）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中国不同应用智能网络交换机销量（2021-2026）&amp;（千件）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中国不同应用智能网络交换机销量市场份额（2021-2026）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中国不同应用智能网络交换机销量预测（2027-2032）&amp;（千件）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中国市场不同应用智能网络交换机销量市场份额预测（2027-2032）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中国不同应用智能网络交换机收入（2021-2026）&amp;（万元）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中国不同应用智能网络交换机收入市场份额（2021-2026）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中国不同应用智能网络交换机收入预测（2027-2032）&amp;（万元）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中国不同应用智能网络交换机收入市场份额预测（2027-2032）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智能网络交换机行业发展趋势</w:t>
      </w:r>
      <w:r>
        <w:rPr>
          <w:rFonts w:hint="eastAsia"/>
        </w:rPr>
        <w:br/>
      </w:r>
      <w:r>
        <w:rPr>
          <w:rFonts w:hint="eastAsia"/>
        </w:rPr>
        <w:t>　　表 161： 智能网络交换机行业主要驱动因素</w:t>
      </w:r>
      <w:r>
        <w:rPr>
          <w:rFonts w:hint="eastAsia"/>
        </w:rPr>
        <w:br/>
      </w:r>
      <w:r>
        <w:rPr>
          <w:rFonts w:hint="eastAsia"/>
        </w:rPr>
        <w:t>　　表 162： 智能网络交换机行业供应链分析</w:t>
      </w:r>
      <w:r>
        <w:rPr>
          <w:rFonts w:hint="eastAsia"/>
        </w:rPr>
        <w:br/>
      </w:r>
      <w:r>
        <w:rPr>
          <w:rFonts w:hint="eastAsia"/>
        </w:rPr>
        <w:t>　　表 163： 智能网络交换机上游原料供应商</w:t>
      </w:r>
      <w:r>
        <w:rPr>
          <w:rFonts w:hint="eastAsia"/>
        </w:rPr>
        <w:br/>
      </w:r>
      <w:r>
        <w:rPr>
          <w:rFonts w:hint="eastAsia"/>
        </w:rPr>
        <w:t>　　表 164： 智能网络交换机主要地区不同应用客户分析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智能网络交换机典型经销商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智能网络交换机产品图片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全球不同产品类型智能网络交换机销售额2021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4： 4个端口产品图片</w:t>
      </w:r>
      <w:r>
        <w:rPr>
          <w:rFonts w:hint="eastAsia"/>
        </w:rPr>
        <w:br/>
      </w:r>
      <w:r>
        <w:rPr>
          <w:rFonts w:hint="eastAsia"/>
        </w:rPr>
        <w:t>　　图 5： 8个端口产品图片</w:t>
      </w:r>
      <w:r>
        <w:rPr>
          <w:rFonts w:hint="eastAsia"/>
        </w:rPr>
        <w:br/>
      </w:r>
      <w:r>
        <w:rPr>
          <w:rFonts w:hint="eastAsia"/>
        </w:rPr>
        <w:t>　　图 6： 10个端口产品图片</w:t>
      </w:r>
      <w:r>
        <w:rPr>
          <w:rFonts w:hint="eastAsia"/>
        </w:rPr>
        <w:br/>
      </w:r>
      <w:r>
        <w:rPr>
          <w:rFonts w:hint="eastAsia"/>
        </w:rPr>
        <w:t>　　图 7： 16个端口产品图片</w:t>
      </w:r>
      <w:r>
        <w:rPr>
          <w:rFonts w:hint="eastAsia"/>
        </w:rPr>
        <w:br/>
      </w:r>
      <w:r>
        <w:rPr>
          <w:rFonts w:hint="eastAsia"/>
        </w:rPr>
        <w:t>　　图 8： 24个端口产品图片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全球不同应用智能网络交换机市场份额2025 &amp; 2032</w:t>
      </w:r>
      <w:r>
        <w:rPr>
          <w:rFonts w:hint="eastAsia"/>
        </w:rPr>
        <w:br/>
      </w:r>
      <w:r>
        <w:rPr>
          <w:rFonts w:hint="eastAsia"/>
        </w:rPr>
        <w:t>　　图 12： 住宅用途</w:t>
      </w:r>
      <w:r>
        <w:rPr>
          <w:rFonts w:hint="eastAsia"/>
        </w:rPr>
        <w:br/>
      </w:r>
      <w:r>
        <w:rPr>
          <w:rFonts w:hint="eastAsia"/>
        </w:rPr>
        <w:t>　　图 13： 商业用途</w:t>
      </w:r>
      <w:r>
        <w:rPr>
          <w:rFonts w:hint="eastAsia"/>
        </w:rPr>
        <w:br/>
      </w:r>
      <w:r>
        <w:rPr>
          <w:rFonts w:hint="eastAsia"/>
        </w:rPr>
        <w:t>　　图 14： 工业用途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2025年全球前五大生产商智能网络交换机市场份额</w:t>
      </w:r>
      <w:r>
        <w:rPr>
          <w:rFonts w:hint="eastAsia"/>
        </w:rPr>
        <w:br/>
      </w:r>
      <w:r>
        <w:rPr>
          <w:rFonts w:hint="eastAsia"/>
        </w:rPr>
        <w:t>　　图 17： 2025年全球智能网络交换机第一梯队、第二梯队和第三梯队厂商及市场份额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全球智能网络交换机产能、产量、产能利用率及发展趋势（2021-2032）&amp;（千件）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全球智能网络交换机产量、需求量及发展趋势（2021-2032）&amp;（千件）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全球主要地区智能网络交换机产量市场份额（2021-2032）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中国智能网络交换机产能、产量、产能利用率及发展趋势（2021-2032）&amp;（千件）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中国智能网络交换机产量、市场需求量及发展趋势（2021-2032）&amp;（千件）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全球智能网络交换机市场销售额及增长率：（2021-2032）&amp;（万元）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全球市场智能网络交换机市场规模：2021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全球市场智能网络交换机销量及增长率（2021-2032）&amp;（千件）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全球市场智能网络交换机价格趋势（2021-2032）&amp;（元/件）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全球主要地区智能网络交换机销售收入（2021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全球主要地区智能网络交换机销售收入市场份额（2021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北美市场智能网络交换机销量及增长率（2021-2032）&amp;（千件）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北美市场智能网络交换机收入及增长率（2021-2032）&amp;（万元）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欧洲市场智能网络交换机销量及增长率（2021-2032）&amp;（千件）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欧洲市场智能网络交换机收入及增长率（2021-2032）&amp;（万元）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中国市场智能网络交换机销量及增长率（2021-2032）&amp;（千件）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中国市场智能网络交换机收入及增长率（2021-2032）&amp;（万元）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日本市场智能网络交换机销量及增长率（2021-2032）&amp;（千件）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日本市场智能网络交换机收入及增长率（2021-2032）&amp;（万元）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东南亚市场智能网络交换机销量及增长率（2021-2032）&amp;（千件）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东南亚市场智能网络交换机收入及增长率（2021-2032）&amp;（万元）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印度市场智能网络交换机销量及增长率（2021-2032）&amp;（千件）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印度市场智能网络交换机收入及增长率（2021-2032）&amp;（万元）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南美市场智能网络交换机销量及增长率（2021-2032）&amp;（千件）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南美市场智能网络交换机收入及增长率（2021-2032）&amp;（万元）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中东市场智能网络交换机销量及增长率（2021-2032）&amp;（千件）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中东市场智能网络交换机收入及增长率（2021-2032）&amp;（万元）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全球不同产品类型智能网络交换机价格走势（2021-2032）&amp;（元/件）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全球不同应用智能网络交换机价格走势（2021-2032）&amp;（元/件）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智能网络交换机中国企业SWOT分析</w:t>
      </w:r>
      <w:r>
        <w:rPr>
          <w:rFonts w:hint="eastAsia"/>
        </w:rPr>
        <w:br/>
      </w:r>
      <w:r>
        <w:rPr>
          <w:rFonts w:hint="eastAsia"/>
        </w:rPr>
        <w:t>　　图 48： 智能网络交换机产业链</w:t>
      </w:r>
      <w:r>
        <w:rPr>
          <w:rFonts w:hint="eastAsia"/>
        </w:rPr>
        <w:br/>
      </w:r>
      <w:r>
        <w:rPr>
          <w:rFonts w:hint="eastAsia"/>
        </w:rPr>
        <w:t>　　图 49： 智能网络交换机行业采购模式分析</w:t>
      </w:r>
      <w:r>
        <w:rPr>
          <w:rFonts w:hint="eastAsia"/>
        </w:rPr>
        <w:br/>
      </w:r>
      <w:r>
        <w:rPr>
          <w:rFonts w:hint="eastAsia"/>
        </w:rPr>
        <w:t>　　图 50： 智能网络交换机行业生产模式</w:t>
      </w:r>
      <w:r>
        <w:rPr>
          <w:rFonts w:hint="eastAsia"/>
        </w:rPr>
        <w:br/>
      </w:r>
      <w:r>
        <w:rPr>
          <w:rFonts w:hint="eastAsia"/>
        </w:rPr>
        <w:t>　　图 51： 智能网络交换机行业销售模式分析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60912cb61467a" w:history="1">
        <w:r>
          <w:rPr>
            <w:rStyle w:val="Hyperlink"/>
          </w:rPr>
          <w:t>2026-2032年全球与中国智能网络交换机市场调研及发展前景分析报告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60912cb61467a" w:history="1">
        <w:r>
          <w:rPr>
            <w:rStyle w:val="Hyperlink"/>
          </w:rPr>
          <w:t>https://www.20087.com/3/07/ZhiNengWangLuoJiaoHuanJiDeXianZhuangYuQianJing.html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99b0aebc9048b4" w:history="1">
      <w:r>
        <w:rPr>
          <w:rStyle w:val="Hyperlink"/>
        </w:rPr>
        <w:t>2026-2032年全球与中国智能网络交换机市场调研及发展前景分析报告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ZhiNengWangLuoJiaoHuanJiDeXianZhuangYuQianJing.html" TargetMode="External" Id="R87f60912cb61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ZhiNengWangLuoJiaoHuanJiDeXianZhuangYuQianJing.html" TargetMode="External" Id="R6599b0aebc90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2026-02-09T03:16:35Z</dcterms:created>
  <dcterms:modified xsi:type="dcterms:W3CDTF">2026-02-09T04:16:35Z</dcterms:modified>
  <dc:subject>2026-2032年全球与中国智能网络交换机市场调研及发展前景分析报告</dc:subject>
  <dc:title>2026-2032年全球与中国智能网络交换机市场调研及发展前景分析报告</dc:title>
  <cp:keywords>2026-2032年全球与中国智能网络交换机市场调研及发展前景分析报告</cp:keywords>
  <dc:description>2026-2032年全球与中国智能网络交换机市场调研及发展前景分析报告</dc:description>
</cp:coreProperties>
</file>