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d75230f91424f" w:history="1">
              <w:r>
                <w:rPr>
                  <w:rStyle w:val="Hyperlink"/>
                </w:rPr>
                <w:t>中国收音模块行业研究与行业前景分析报告（2025-2031年）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d75230f91424f" w:history="1">
              <w:r>
                <w:rPr>
                  <w:rStyle w:val="Hyperlink"/>
                </w:rPr>
                <w:t>中国收音模块行业研究与行业前景分析报告（2025-2031年）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d75230f91424f" w:history="1">
                <w:r>
                  <w:rPr>
                    <w:rStyle w:val="Hyperlink"/>
                  </w:rPr>
                  <w:t>https://www.20087.com/5/07/ShouYinMoKuaiQianJing.html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模块是集成调频（FM）、调幅（AM）或数字广播（DAB/DAB+）接收功能的微型电路单元，广泛应用于车载音响、智能家居、便携设备及应急广播终端。收音模块采用单芯片SoC方案，内置射频前端、解调器与音频DAC，支持RDS数据解码、自动搜台及低功耗待机。在汽车电子中，收音模块需通过AEC-Q100车规认证，并具备强抗电磁干扰能力。然而，在城市密集楼宇区，多径效应导致信号失真；纯数字广播覆盖不足地区，用户仍依赖模拟信号，制约模块功能升级。</w:t>
      </w:r>
      <w:r>
        <w:rPr>
          <w:rFonts w:hint="eastAsia"/>
        </w:rPr>
        <w:br/>
      </w:r>
      <w:r>
        <w:rPr>
          <w:rFonts w:hint="eastAsia"/>
        </w:rPr>
        <w:t>　　未来，收音模块将加速向多模融合、软件定义与应急通信强化方向演进。单芯片支持FM/AM/DAB/HD Radio多制式自动切换；软件无线电（SDR）架构允许通过固件更新扩展新标准。在公共安全领域，强制集成应急警报系统（如EAS、CMAS）成为法规趋势；低功耗广域网（LPWAN）辅助实现断网广播接收。此外，AI降噪算法可提升弱信号下语音清晰度。长远来看，收音模块将从传统音频接收器升级为关键信息分发的韧性通信终端，在数字鸿沟与极端事件中持续发挥社会基础设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d75230f91424f" w:history="1">
        <w:r>
          <w:rPr>
            <w:rStyle w:val="Hyperlink"/>
          </w:rPr>
          <w:t>中国收音模块行业研究与行业前景分析报告（2025-2031年）</w:t>
        </w:r>
      </w:hyperlink>
      <w:r>
        <w:rPr>
          <w:rFonts w:hint="eastAsia"/>
        </w:rPr>
        <w:t>》通过严谨的分析、翔实的数据及直观的图表，系统解析了收音模块行业的市场规模、需求变化、价格波动及产业链结构。报告全面评估了当前收音模块市场现状，科学预测了未来市场前景与发展趋势，重点剖析了收音模块细分市场的机遇与挑战。同时，报告对收音模块重点企业的竞争地位及市场集中度进行了评估，为收音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收音模块行业概述</w:t>
      </w:r>
      <w:r>
        <w:rPr>
          <w:rFonts w:hint="eastAsia"/>
        </w:rPr>
        <w:br/>
      </w:r>
      <w:r>
        <w:rPr>
          <w:rFonts w:hint="eastAsia"/>
        </w:rPr>
        <w:t>　　第一节 收音模块定义与分类</w:t>
      </w:r>
      <w:r>
        <w:rPr>
          <w:rFonts w:hint="eastAsia"/>
        </w:rPr>
        <w:br/>
      </w:r>
      <w:r>
        <w:rPr>
          <w:rFonts w:hint="eastAsia"/>
        </w:rPr>
        <w:t>　　第二节 收音模块应用领域</w:t>
      </w:r>
      <w:r>
        <w:rPr>
          <w:rFonts w:hint="eastAsia"/>
        </w:rPr>
        <w:br/>
      </w:r>
      <w:r>
        <w:rPr>
          <w:rFonts w:hint="eastAsia"/>
        </w:rPr>
        <w:t>　　第三节 收音模块行业经济指标分析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一、收音模块行业赢利性评估</w:t>
      </w:r>
      <w:r>
        <w:rPr>
          <w:rFonts w:hint="eastAsia"/>
        </w:rPr>
        <w:br/>
      </w:r>
      <w:r>
        <w:rPr>
          <w:rFonts w:hint="eastAsia"/>
        </w:rPr>
        <w:t>　　　　二、收音模块行业成长速度分析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三、收音模块附加值提升空间探讨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四、收音模块行业进入壁垒分析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五、收音模块行业风险性评估</w:t>
      </w:r>
      <w:r>
        <w:rPr>
          <w:rFonts w:hint="eastAsia"/>
        </w:rPr>
        <w:br/>
      </w:r>
      <w:r>
        <w:rPr>
          <w:rFonts w:hint="eastAsia"/>
        </w:rPr>
        <w:t>　　　　六、收音模块行业周期性分析</w:t>
      </w:r>
      <w:r>
        <w:rPr>
          <w:rFonts w:hint="eastAsia"/>
        </w:rPr>
        <w:br/>
      </w:r>
      <w:r>
        <w:rPr>
          <w:rFonts w:hint="eastAsia"/>
        </w:rPr>
        <w:t>　　　　七、收音模块行业竞争程度指标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八、收音模块行业成熟度综合分析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收音模块产业链及经营模式分析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三、收音模块销售模式与渠道策略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全球收音模块市场发展分析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2024-2025年全球收音模块行业发展分析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一、全球收音模块行业市场规模与趋势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二、全球收音模块行业发展特点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三、全球收音模块行业竞争格局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主要国家与地区收音模块市场分析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2025-2031年全球收音模块行业发展趋势与前景预测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一、收音模块行业发展趋势</w:t>
      </w:r>
      <w:r>
        <w:rPr>
          <w:rFonts w:hint="eastAsia"/>
        </w:rPr>
        <w:br/>
      </w:r>
      <w:r>
        <w:rPr>
          <w:rFonts w:hint="eastAsia"/>
        </w:rPr>
        <w:t>　　　　二、收音模块行业发展潜力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2024-2025年收音模块产能与投资动态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一、国内收音模块产能现状与利用效率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二、收音模块产能扩张与投资动态分析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2025-2031年收音模块行业产量统计与趋势预测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一、2019-2024年收音模块行业产量与增长趋势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1、2019-2024年收音模块产量及增长趋势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2、2019-2024年收音模块细分产品产量及份额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二、收音模块产量影响因素分析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三、2025-2031年收音模块产量预测</w:t>
      </w:r>
      <w:r>
        <w:rPr>
          <w:rFonts w:hint="eastAsia"/>
        </w:rPr>
        <w:br/>
      </w:r>
      <w:r>
        <w:rPr>
          <w:rFonts w:hint="eastAsia"/>
        </w:rPr>
        <w:t>　　第三节 2025-2031年收音模块市场需求与销售分析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一、2024-2025年收音模块行业需求现状</w:t>
      </w:r>
      <w:r>
        <w:rPr>
          <w:rFonts w:hint="eastAsia"/>
        </w:rPr>
        <w:br/>
      </w:r>
      <w:r>
        <w:rPr>
          <w:rFonts w:hint="eastAsia"/>
        </w:rPr>
        <w:t>　　　　二、收音模块客户群体与需求特点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三、2019-2024年收音模块行业销售规模分析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四、2025-2031年收音模块市场增长潜力与规模预测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2024-2025年收音模块行业技术发展现状及趋势分析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收音模块行业技术发展方向、趋势预测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一、2024-2025年收音模块主要细分产品市场现状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一、2019-2024年收音模块市场价格走势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收音模块定价策略与方法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2025-2031年收音模块价格竞争态势与趋势预测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2024-2025年重点区域收音模块市场发展概况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2019-2024年中国收音模块行业进出口情况分析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收音模块行业进口规模与来源分析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一、2019-2024年收音模块进口规模分析</w:t>
      </w:r>
      <w:r>
        <w:rPr>
          <w:rFonts w:hint="eastAsia"/>
        </w:rPr>
        <w:br/>
      </w:r>
      <w:r>
        <w:rPr>
          <w:rFonts w:hint="eastAsia"/>
        </w:rPr>
        <w:t>　　　　二、收音模块主要进口来源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收音模块行业出口规模与目的地分析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一、2019-2024年收音模块出口规模分析</w:t>
      </w:r>
      <w:r>
        <w:rPr>
          <w:rFonts w:hint="eastAsia"/>
        </w:rPr>
        <w:br/>
      </w:r>
      <w:r>
        <w:rPr>
          <w:rFonts w:hint="eastAsia"/>
        </w:rPr>
        <w:t>　　　　二、收音模块主要出口目的地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2019-2024年中国收音模块总体规模与财务指标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中国收音模块行业总体规模分析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一、收音模块企业数量与结构</w:t>
      </w:r>
      <w:r>
        <w:rPr>
          <w:rFonts w:hint="eastAsia"/>
        </w:rPr>
        <w:br/>
      </w:r>
      <w:r>
        <w:rPr>
          <w:rFonts w:hint="eastAsia"/>
        </w:rPr>
        <w:t>　　　　二、收音模块从业人员规模</w:t>
      </w:r>
      <w:r>
        <w:rPr>
          <w:rFonts w:hint="eastAsia"/>
        </w:rPr>
        <w:br/>
      </w:r>
      <w:r>
        <w:rPr>
          <w:rFonts w:hint="eastAsia"/>
        </w:rPr>
        <w:t>　　　　三、收音模块行业资产状况</w:t>
      </w:r>
      <w:r>
        <w:rPr>
          <w:rFonts w:hint="eastAsia"/>
        </w:rPr>
        <w:br/>
      </w:r>
      <w:r>
        <w:rPr>
          <w:rFonts w:hint="eastAsia"/>
        </w:rPr>
        <w:t>　　第二节 中国收音模块行业财务指标总体分析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收音模块领先企业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收音模块标杆企业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收音模块代表企业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收音模块龙头企业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中国收音模块行业竞争格局分析</w:t>
      </w:r>
      <w:r>
        <w:rPr>
          <w:rFonts w:hint="eastAsia"/>
        </w:rPr>
        <w:br/>
      </w:r>
      <w:r>
        <w:rPr>
          <w:rFonts w:hint="eastAsia"/>
        </w:rPr>
        <w:t>　　第一节 收音模块行业竞争格局总览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2024-2025年收音模块行业竞争力分析</w:t>
      </w:r>
      <w:r>
        <w:rPr>
          <w:rFonts w:hint="eastAsia"/>
        </w:rPr>
        <w:br/>
      </w:r>
      <w:r>
        <w:rPr>
          <w:rFonts w:hint="eastAsia"/>
        </w:rPr>
        <w:t>　　　　一、收音模块供应商议价能力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四、收音模块替代品威胁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2019-2024年收音模块行业企业并购活动分析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2024-2025年收音模块行业会展与招投标活动分析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一、收音模块行业会展活动及其市场影响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2025年中国收音模块企业发展策略分析</w:t>
      </w:r>
      <w:r>
        <w:rPr>
          <w:rFonts w:hint="eastAsia"/>
        </w:rPr>
        <w:br/>
      </w:r>
      <w:r>
        <w:rPr>
          <w:rFonts w:hint="eastAsia"/>
        </w:rPr>
        <w:t>　　第一节 收音模块市场策略分析</w:t>
      </w:r>
      <w:r>
        <w:rPr>
          <w:rFonts w:hint="eastAsia"/>
        </w:rPr>
        <w:br/>
      </w:r>
      <w:r>
        <w:rPr>
          <w:rFonts w:hint="eastAsia"/>
        </w:rPr>
        <w:t>　　　　一、收音模块市场定位与拓展策略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二、收音模块市场细分与目标客户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收音模块销售策略分析</w:t>
      </w:r>
      <w:r>
        <w:rPr>
          <w:rFonts w:hint="eastAsia"/>
        </w:rPr>
        <w:br/>
      </w:r>
      <w:r>
        <w:rPr>
          <w:rFonts w:hint="eastAsia"/>
        </w:rPr>
        <w:t>　　　　一、收音模块销售渠道与网络建设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提高收音模块企业竞争力建议</w:t>
      </w:r>
      <w:r>
        <w:rPr>
          <w:rFonts w:hint="eastAsia"/>
        </w:rPr>
        <w:br/>
      </w:r>
      <w:r>
        <w:rPr>
          <w:rFonts w:hint="eastAsia"/>
        </w:rPr>
        <w:t>　　　　一、收音模块技术创新与管理优化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收音模块品牌战略思考</w:t>
      </w:r>
      <w:r>
        <w:rPr>
          <w:rFonts w:hint="eastAsia"/>
        </w:rPr>
        <w:br/>
      </w:r>
      <w:r>
        <w:rPr>
          <w:rFonts w:hint="eastAsia"/>
        </w:rPr>
        <w:t>　　　　一、收音模块品牌建设与维护</w:t>
      </w:r>
      <w:r>
        <w:rPr>
          <w:rFonts w:hint="eastAsia"/>
        </w:rPr>
        <w:br/>
      </w:r>
      <w:r>
        <w:rPr>
          <w:rFonts w:hint="eastAsia"/>
        </w:rPr>
        <w:t>　　　　二、收音模块品牌影响力与市场竞争力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中国收音模块行业风险与对策</w:t>
      </w:r>
      <w:r>
        <w:rPr>
          <w:rFonts w:hint="eastAsia"/>
        </w:rPr>
        <w:br/>
      </w:r>
      <w:r>
        <w:rPr>
          <w:rFonts w:hint="eastAsia"/>
        </w:rPr>
        <w:t>　　第一节 收音模块行业SWOT分析</w:t>
      </w:r>
      <w:r>
        <w:rPr>
          <w:rFonts w:hint="eastAsia"/>
        </w:rPr>
        <w:br/>
      </w:r>
      <w:r>
        <w:rPr>
          <w:rFonts w:hint="eastAsia"/>
        </w:rPr>
        <w:t>　　　　一、收音模块行业优势分析</w:t>
      </w:r>
      <w:r>
        <w:rPr>
          <w:rFonts w:hint="eastAsia"/>
        </w:rPr>
        <w:br/>
      </w:r>
      <w:r>
        <w:rPr>
          <w:rFonts w:hint="eastAsia"/>
        </w:rPr>
        <w:t>　　　　二、收音模块行业劣势分析</w:t>
      </w:r>
      <w:r>
        <w:rPr>
          <w:rFonts w:hint="eastAsia"/>
        </w:rPr>
        <w:br/>
      </w:r>
      <w:r>
        <w:rPr>
          <w:rFonts w:hint="eastAsia"/>
        </w:rPr>
        <w:t>　　　　三、收音模块市场机会探索</w:t>
      </w:r>
      <w:r>
        <w:rPr>
          <w:rFonts w:hint="eastAsia"/>
        </w:rPr>
        <w:br/>
      </w:r>
      <w:r>
        <w:rPr>
          <w:rFonts w:hint="eastAsia"/>
        </w:rPr>
        <w:t>　　　　四、收音模块市场威胁评估</w:t>
      </w:r>
      <w:r>
        <w:rPr>
          <w:rFonts w:hint="eastAsia"/>
        </w:rPr>
        <w:br/>
      </w:r>
      <w:r>
        <w:rPr>
          <w:rFonts w:hint="eastAsia"/>
        </w:rPr>
        <w:t>　　第二节 收音模块行业风险及对策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2025-2031年中国收音模块行业前景与发展趋势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收音模块行业发展环境分析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2025-2031年收音模块行业发展趋势与方向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一、收音模块行业发展方向预测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二、收音模块发展趋势分析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2025-2031年收音模块行业发展潜力与机遇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一、收音模块市场发展潜力评估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二、收音模块新兴市场与机遇探索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收音模块行业研究结论与建议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中智林－收音模块行业发展建议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收音模块行业历程</w:t>
      </w:r>
      <w:r>
        <w:rPr>
          <w:rFonts w:hint="eastAsia"/>
        </w:rPr>
        <w:br/>
      </w:r>
      <w:r>
        <w:rPr>
          <w:rFonts w:hint="eastAsia"/>
        </w:rPr>
        <w:t>　　图表 收音模块行业生命周期</w:t>
      </w:r>
      <w:r>
        <w:rPr>
          <w:rFonts w:hint="eastAsia"/>
        </w:rPr>
        <w:br/>
      </w:r>
      <w:r>
        <w:rPr>
          <w:rFonts w:hint="eastAsia"/>
        </w:rPr>
        <w:t>　　图表 收音模块行业产业链分析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2019-2024年收音模块行业市场容量分析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2019-2024年中国收音模块市场需求量及增速统计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2024年中国收音模块行业需求领域分布格局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2019-2024年中国收音模块进口金额分析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2019-2024年中国收音模块出口数量分析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2019-2024年中国收音模块出口金额分析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2024年中国收音模块进口国家及地区分析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2024年中国收音模块出口国家及地区分析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2019-2024年中国收音模块行业企业平均规模情况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2025-2031年中国收音模块行业产量预测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2025-2031年中国收音模块市场需求量预测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2025-2031年中国收音模块行业供需平衡预测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2025-2031年中国收音模块行业市场规模预测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2025-2031年中国收音模块市场前景分析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2025-2031年中国收音模块行业发展趋势预测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d75230f91424f" w:history="1">
        <w:r>
          <w:rPr>
            <w:rStyle w:val="Hyperlink"/>
          </w:rPr>
          <w:t>中国收音模块行业研究与行业前景分析报告（2025-2031年）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d75230f91424f" w:history="1">
        <w:r>
          <w:rPr>
            <w:rStyle w:val="Hyperlink"/>
          </w:rPr>
          <w:t>https://www.20087.com/5/07/ShouYinMoKuaiQianJing.html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365014f1546a4" w:history="1">
      <w:r>
        <w:rPr>
          <w:rStyle w:val="Hyperlink"/>
        </w:rPr>
        <w:t>中国收音模块行业研究与行业前景分析报告（2025-2031年）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ouYinMoKuaiQianJing.html" TargetMode="External" Id="R706d75230f9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ouYinMoKuaiQianJing.html" TargetMode="External" Id="R0fa365014f1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2025-11-21T06:56:54Z</dcterms:created>
  <dcterms:modified xsi:type="dcterms:W3CDTF">2025-11-21T07:56:54Z</dcterms:modified>
  <dc:subject>中国收音模块行业研究与行业前景分析报告（2025-2031年）</dc:subject>
  <dc:title>中国收音模块行业研究与行业前景分析报告（2025-2031年）</dc:title>
  <cp:keywords>中国收音模块行业研究与行业前景分析报告（2025-2031年）</cp:keywords>
  <dc:description>中国收音模块行业研究与行业前景分析报告（2025-2031年）</dc:description>
</cp:coreProperties>
</file>