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f905d1bac446a" w:history="1">
              <w:r>
                <w:rPr>
                  <w:rStyle w:val="Hyperlink"/>
                </w:rPr>
                <w:t>2026-2032年中国IP模块行业市场调研与行业前景分析报告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f905d1bac446a" w:history="1">
              <w:r>
                <w:rPr>
                  <w:rStyle w:val="Hyperlink"/>
                </w:rPr>
                <w:t>2026-2032年中国IP模块行业市场调研与行业前景分析报告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f905d1bac446a" w:history="1">
                <w:r>
                  <w:rPr>
                    <w:rStyle w:val="Hyperlink"/>
                  </w:rPr>
                  <w:t>https://www.20087.com/5/77/IPMoKuaiFaZhanQianJingFenXi.html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模块（知识产权核）指在集成电路设计中可复用的功能单元，如处理器内核、接口控制器、存储器编译器等，是芯片设计效率提升的关键要素。目前，IP模块主流IP模块涵盖CPU/GPU/NPU架构、高速SerDes、AI加速单元及安全加密引擎，由专业IP供应商或EDA厂商提供，支持多种工艺节点与应用场景。SoC设计普遍采用“IP集成+定制优化”模式，大幅缩短开发周期。然而，IP模块面临接口标准碎片化、跨工艺移植复杂、安全漏洞隐蔽性强等挑战。尤其在地缘政治背景下，关键IP的供应链自主可控成为各国战略焦点，推动本土IP生态加速建设，但高端IP在性能、功耗与验证完备性方面与国际领先水平仍有差距。</w:t>
      </w:r>
      <w:r>
        <w:rPr>
          <w:rFonts w:hint="eastAsia"/>
        </w:rPr>
        <w:br/>
      </w:r>
      <w:r>
        <w:rPr>
          <w:rFonts w:hint="eastAsia"/>
        </w:rPr>
        <w:t>　　未来，IP模块将向异构集成、安全内生与敏捷交付方向演进。Chiplet（芯粒）架构兴起将催生标准化Die-to-Die互连IP（如UCIe），支持跨厂商IP芯粒混封，重构芯片设计范式。安全方面，IP模块将内置硬件信任根、侧信道攻击防护及远程证明机制，实现“安全-by-design”。在交付模式上，云原生EDA平台将提供IP即服务（IPaaS），支持在线配置、仿真验证与合规检查，降低中小企业使用门槛。AI驱动的IP生成技术亦在探索中，可基于规格自动生成RTL代码。更深远的影响在于，开源RISC-V生态将推动IP模块从“黑盒授权”转向“开放协作”，激发创新多样性。IP模块正从设计工具演变为半导体产业创新基础设施的核心组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df905d1bac446a" w:history="1">
        <w:r>
          <w:rPr>
            <w:rStyle w:val="Hyperlink"/>
          </w:rPr>
          <w:t>2026-2032年中国IP模块行业市场调研与行业前景分析报告</w:t>
        </w:r>
      </w:hyperlink>
      <w:r>
        <w:rPr>
          <w:rFonts w:hint="eastAsia"/>
        </w:rPr>
        <w:t>基于统计局、相关行业协会及科研机构的详实数据，系统分析IP模块行业的市场规模、供需结构和竞争格局，梳理IP模块技术发展现状与创新方向。报告客观评估了IP模块市场增长潜力与风险因素，结合政策环境与消费趋势变化，对IP模块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IP模块行业概述</w:t>
      </w:r>
      <w:r>
        <w:rPr>
          <w:rFonts w:hint="eastAsia"/>
        </w:rPr>
        <w:br/>
      </w:r>
      <w:r>
        <w:rPr>
          <w:rFonts w:hint="eastAsia"/>
        </w:rPr>
        <w:t>　　第一节 IP模块定义与分类</w:t>
      </w:r>
      <w:r>
        <w:rPr>
          <w:rFonts w:hint="eastAsia"/>
        </w:rPr>
        <w:br/>
      </w:r>
      <w:r>
        <w:rPr>
          <w:rFonts w:hint="eastAsia"/>
        </w:rPr>
        <w:t>　　第二节 IP模块应用领域</w:t>
      </w:r>
      <w:r>
        <w:rPr>
          <w:rFonts w:hint="eastAsia"/>
        </w:rPr>
        <w:br/>
      </w:r>
      <w:r>
        <w:rPr>
          <w:rFonts w:hint="eastAsia"/>
        </w:rPr>
        <w:t>　　第三节 IP模块行业经济指标分析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一、IP模块行业赢利性评估</w:t>
      </w:r>
      <w:r>
        <w:rPr>
          <w:rFonts w:hint="eastAsia"/>
        </w:rPr>
        <w:br/>
      </w:r>
      <w:r>
        <w:rPr>
          <w:rFonts w:hint="eastAsia"/>
        </w:rPr>
        <w:t>　　　　二、IP模块行业成长速度分析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三、IP模块附加值提升空间探讨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四、IP模块行业进入壁垒分析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五、IP模块行业风险性评估</w:t>
      </w:r>
      <w:r>
        <w:rPr>
          <w:rFonts w:hint="eastAsia"/>
        </w:rPr>
        <w:br/>
      </w:r>
      <w:r>
        <w:rPr>
          <w:rFonts w:hint="eastAsia"/>
        </w:rPr>
        <w:t>　　　　六、IP模块行业周期性分析</w:t>
      </w:r>
      <w:r>
        <w:rPr>
          <w:rFonts w:hint="eastAsia"/>
        </w:rPr>
        <w:br/>
      </w:r>
      <w:r>
        <w:rPr>
          <w:rFonts w:hint="eastAsia"/>
        </w:rPr>
        <w:t>　　　　七、IP模块行业竞争程度指标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八、IP模块行业成熟度综合分析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IP模块产业链及经营模式分析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2025-2026年全球IP模块行业发展分析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一、全球IP模块行业市场规模与趋势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二、全球IP模块行业发展特点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三、全球IP模块行业竞争格局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主要国家与地区IP模块市场分析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2026-2032年全球IP模块行业发展趋势与前景预测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一、IP模块行业发展趋势</w:t>
      </w:r>
      <w:r>
        <w:rPr>
          <w:rFonts w:hint="eastAsia"/>
        </w:rPr>
        <w:br/>
      </w:r>
      <w:r>
        <w:rPr>
          <w:rFonts w:hint="eastAsia"/>
        </w:rPr>
        <w:t>　　　　二、IP模块行业发展潜力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2025-2026年IP模块产能与投资动态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一、国内IP模块产能现状与利用效率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二、IP模块产能扩张与投资动态分析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2026-2032年IP模块行业产量统计与趋势预测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一、2020-2025年IP模块行业产量与增长趋势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1、2020-2025年IP模块产量及增长趋势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2、2020-2025年IP模块细分产品产量及份额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二、IP模块产量影响因素分析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三、2026-2032年IP模块产量预测</w:t>
      </w:r>
      <w:r>
        <w:rPr>
          <w:rFonts w:hint="eastAsia"/>
        </w:rPr>
        <w:br/>
      </w:r>
      <w:r>
        <w:rPr>
          <w:rFonts w:hint="eastAsia"/>
        </w:rPr>
        <w:t>　　第三节 2026-2032年IP模块市场需求与销售分析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一、2025-2026年IP模块行业需求现状</w:t>
      </w:r>
      <w:r>
        <w:rPr>
          <w:rFonts w:hint="eastAsia"/>
        </w:rPr>
        <w:br/>
      </w:r>
      <w:r>
        <w:rPr>
          <w:rFonts w:hint="eastAsia"/>
        </w:rPr>
        <w:t>　　　　二、IP模块客户群体与需求特点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三、2020-2025年IP模块行业销售规模分析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四、2026-2032年IP模块市场增长潜力与规模预测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2025-2026年IP模块行业技术发展现状及趋势分析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一、2025-2026年IP模块主要细分产品市场现状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一、2020-2025年IP模块市场价格走势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IP模块定价策略与方法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2026-2032年IP模块价格竞争态势与趋势预测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2025-2026年重点区域IP模块市场发展概况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2020-2025年中国IP模块行业进出口情况分析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IP模块行业进口规模与来源分析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一、2020-2025年IP模块进口规模分析</w:t>
      </w:r>
      <w:r>
        <w:rPr>
          <w:rFonts w:hint="eastAsia"/>
        </w:rPr>
        <w:br/>
      </w:r>
      <w:r>
        <w:rPr>
          <w:rFonts w:hint="eastAsia"/>
        </w:rPr>
        <w:t>　　　　二、IP模块主要进口来源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一、2020-2025年IP模块出口规模分析</w:t>
      </w:r>
      <w:r>
        <w:rPr>
          <w:rFonts w:hint="eastAsia"/>
        </w:rPr>
        <w:br/>
      </w:r>
      <w:r>
        <w:rPr>
          <w:rFonts w:hint="eastAsia"/>
        </w:rPr>
        <w:t>　　　　二、IP模块主要出口目的地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2020-2025年中国IP模块总体规模与财务指标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中国IP模块行业总体规模分析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一、IP模块企业数量与结构</w:t>
      </w:r>
      <w:r>
        <w:rPr>
          <w:rFonts w:hint="eastAsia"/>
        </w:rPr>
        <w:br/>
      </w:r>
      <w:r>
        <w:rPr>
          <w:rFonts w:hint="eastAsia"/>
        </w:rPr>
        <w:t>　　　　二、IP模块从业人员规模</w:t>
      </w:r>
      <w:r>
        <w:rPr>
          <w:rFonts w:hint="eastAsia"/>
        </w:rPr>
        <w:br/>
      </w:r>
      <w:r>
        <w:rPr>
          <w:rFonts w:hint="eastAsia"/>
        </w:rPr>
        <w:t>　　　　三、IP模块行业资产状况</w:t>
      </w:r>
      <w:r>
        <w:rPr>
          <w:rFonts w:hint="eastAsia"/>
        </w:rPr>
        <w:br/>
      </w:r>
      <w:r>
        <w:rPr>
          <w:rFonts w:hint="eastAsia"/>
        </w:rPr>
        <w:t>　　第二节 中国IP模块行业财务指标总体分析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IP模块重点企业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IP模块领先企业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IP模块标杆企业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IP模块代表企业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IP模块龙头企业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IP模块重点企业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中国IP模块行业竞争格局分析</w:t>
      </w:r>
      <w:r>
        <w:rPr>
          <w:rFonts w:hint="eastAsia"/>
        </w:rPr>
        <w:br/>
      </w:r>
      <w:r>
        <w:rPr>
          <w:rFonts w:hint="eastAsia"/>
        </w:rPr>
        <w:t>　　第一节 IP模块行业竞争格局总览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2025-2026年IP模块行业竞争力分析</w:t>
      </w:r>
      <w:r>
        <w:rPr>
          <w:rFonts w:hint="eastAsia"/>
        </w:rPr>
        <w:br/>
      </w:r>
      <w:r>
        <w:rPr>
          <w:rFonts w:hint="eastAsia"/>
        </w:rPr>
        <w:t>　　　　一、IP模块供应商议价能力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四、IP模块替代品威胁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2020-2025年IP模块行业企业并购活动分析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2025-2026年IP模块行业会展与招投标活动分析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2026年中国IP模块企业发展策略分析</w:t>
      </w:r>
      <w:r>
        <w:rPr>
          <w:rFonts w:hint="eastAsia"/>
        </w:rPr>
        <w:br/>
      </w:r>
      <w:r>
        <w:rPr>
          <w:rFonts w:hint="eastAsia"/>
        </w:rPr>
        <w:t>　　第一节 IP模块市场策略分析</w:t>
      </w:r>
      <w:r>
        <w:rPr>
          <w:rFonts w:hint="eastAsia"/>
        </w:rPr>
        <w:br/>
      </w:r>
      <w:r>
        <w:rPr>
          <w:rFonts w:hint="eastAsia"/>
        </w:rPr>
        <w:t>　　　　一、IP模块市场定位与拓展策略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二、IP模块市场细分与目标客户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IP模块销售策略分析</w:t>
      </w:r>
      <w:r>
        <w:rPr>
          <w:rFonts w:hint="eastAsia"/>
        </w:rPr>
        <w:br/>
      </w:r>
      <w:r>
        <w:rPr>
          <w:rFonts w:hint="eastAsia"/>
        </w:rPr>
        <w:t>　　　　一、IP模块销售渠道与网络建设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提高IP模块企业竞争力建议</w:t>
      </w:r>
      <w:r>
        <w:rPr>
          <w:rFonts w:hint="eastAsia"/>
        </w:rPr>
        <w:br/>
      </w:r>
      <w:r>
        <w:rPr>
          <w:rFonts w:hint="eastAsia"/>
        </w:rPr>
        <w:t>　　　　一、IP模块技术创新与管理优化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IP模块品牌战略思考</w:t>
      </w:r>
      <w:r>
        <w:rPr>
          <w:rFonts w:hint="eastAsia"/>
        </w:rPr>
        <w:br/>
      </w:r>
      <w:r>
        <w:rPr>
          <w:rFonts w:hint="eastAsia"/>
        </w:rPr>
        <w:t>　　　　一、IP模块品牌建设与维护</w:t>
      </w:r>
      <w:r>
        <w:rPr>
          <w:rFonts w:hint="eastAsia"/>
        </w:rPr>
        <w:br/>
      </w:r>
      <w:r>
        <w:rPr>
          <w:rFonts w:hint="eastAsia"/>
        </w:rPr>
        <w:t>　　　　二、IP模块品牌影响力与市场竞争力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中国IP模块行业风险与对策</w:t>
      </w:r>
      <w:r>
        <w:rPr>
          <w:rFonts w:hint="eastAsia"/>
        </w:rPr>
        <w:br/>
      </w:r>
      <w:r>
        <w:rPr>
          <w:rFonts w:hint="eastAsia"/>
        </w:rPr>
        <w:t>　　第一节 IP模块行业SWOT分析</w:t>
      </w:r>
      <w:r>
        <w:rPr>
          <w:rFonts w:hint="eastAsia"/>
        </w:rPr>
        <w:br/>
      </w:r>
      <w:r>
        <w:rPr>
          <w:rFonts w:hint="eastAsia"/>
        </w:rPr>
        <w:t>　　　　一、IP模块行业优势分析</w:t>
      </w:r>
      <w:r>
        <w:rPr>
          <w:rFonts w:hint="eastAsia"/>
        </w:rPr>
        <w:br/>
      </w:r>
      <w:r>
        <w:rPr>
          <w:rFonts w:hint="eastAsia"/>
        </w:rPr>
        <w:t>　　　　二、IP模块行业劣势分析</w:t>
      </w:r>
      <w:r>
        <w:rPr>
          <w:rFonts w:hint="eastAsia"/>
        </w:rPr>
        <w:br/>
      </w:r>
      <w:r>
        <w:rPr>
          <w:rFonts w:hint="eastAsia"/>
        </w:rPr>
        <w:t>　　　　三、IP模块市场机会探索</w:t>
      </w:r>
      <w:r>
        <w:rPr>
          <w:rFonts w:hint="eastAsia"/>
        </w:rPr>
        <w:br/>
      </w:r>
      <w:r>
        <w:rPr>
          <w:rFonts w:hint="eastAsia"/>
        </w:rPr>
        <w:t>　　　　四、IP模块市场威胁评估</w:t>
      </w:r>
      <w:r>
        <w:rPr>
          <w:rFonts w:hint="eastAsia"/>
        </w:rPr>
        <w:br/>
      </w:r>
      <w:r>
        <w:rPr>
          <w:rFonts w:hint="eastAsia"/>
        </w:rPr>
        <w:t>　　第二节 IP模块行业风险及对策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2026-2032年中国IP模块行业前景与发展趋势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IP模块行业发展环境分析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2026-2032年IP模块行业发展趋势与方向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一、IP模块行业发展方向预测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二、IP模块发展趋势分析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2026-2032年IP模块行业发展潜力与机遇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一、IP模块市场发展潜力评估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二、IP模块新兴市场与机遇探索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中:智:林:IP模块行业发展建议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IP模块行业历程</w:t>
      </w:r>
      <w:r>
        <w:rPr>
          <w:rFonts w:hint="eastAsia"/>
        </w:rPr>
        <w:br/>
      </w:r>
      <w:r>
        <w:rPr>
          <w:rFonts w:hint="eastAsia"/>
        </w:rPr>
        <w:t>　　图表 IP模块行业生命周期</w:t>
      </w:r>
      <w:r>
        <w:rPr>
          <w:rFonts w:hint="eastAsia"/>
        </w:rPr>
        <w:br/>
      </w:r>
      <w:r>
        <w:rPr>
          <w:rFonts w:hint="eastAsia"/>
        </w:rPr>
        <w:t>　　图表 IP模块行业产业链分析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2020-2025年IP模块行业市场容量分析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2020-2025年中国IP模块行业产量及增长趋势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2020-2025年中国IP模块市场需求量及增速统计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2025年中国IP模块行业需求领域分布格局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2020-2025年中国IP模块出口数量分析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2025年中国IP模块进口国家及地区分析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2025年中国IP模块出口国家及地区分析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2026-2032年中国IP模块行业产量预测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2026-2032年中国IP模块市场需求量预测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2026-2032年中国IP模块行业供需平衡预测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2026-2032年中国IP模块行业市场规模预测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2026年中国IP模块市场前景分析</w:t>
      </w:r>
      <w:r>
        <w:rPr>
          <w:rFonts w:hint="eastAsia"/>
        </w:rPr>
        <w:br/>
      </w:r>
      <w:r>
        <w:rPr>
          <w:rFonts w:hint="eastAsia"/>
        </w:rPr>
        <w:t>　　图表 2026年中国IP模块发展趋势预测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f905d1bac446a" w:history="1">
        <w:r>
          <w:rPr>
            <w:rStyle w:val="Hyperlink"/>
          </w:rPr>
          <w:t>2026-2032年中国IP模块行业市场调研与行业前景分析报告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f905d1bac446a" w:history="1">
        <w:r>
          <w:rPr>
            <w:rStyle w:val="Hyperlink"/>
          </w:rPr>
          <w:t>https://www.20087.com/5/77/IPMoKuaiFaZhanQianJingFenXi.html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84cebab564610" w:history="1">
      <w:r>
        <w:rPr>
          <w:rStyle w:val="Hyperlink"/>
        </w:rPr>
        <w:t>2026-2032年中国IP模块行业市场调研与行业前景分析报告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IPMoKuaiFaZhanQianJingFenXi.html" TargetMode="External" Id="Rd9df905d1bac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IPMoKuaiFaZhanQianJingFenXi.html" TargetMode="External" Id="R14a84cebab56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2026-01-12T02:43:32Z</dcterms:created>
  <dcterms:modified xsi:type="dcterms:W3CDTF">2026-01-12T03:43:32Z</dcterms:modified>
  <dc:subject>2026-2032年中国IP模块行业市场调研与行业前景分析报告</dc:subject>
  <dc:title>2026-2032年中国IP模块行业市场调研与行业前景分析报告</dc:title>
  <cp:keywords>2026-2032年中国IP模块行业市场调研与行业前景分析报告</cp:keywords>
  <dc:description>2026-2032年中国IP模块行业市场调研与行业前景分析报告</dc:description>
</cp:coreProperties>
</file>