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88fadea7546eb" w:history="1">
              <w:r>
                <w:rPr>
                  <w:rStyle w:val="Hyperlink"/>
                </w:rPr>
                <w:t>2026-2032年中国数据加工计算中心行业研究分析与市场前景预测报告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88fadea7546eb" w:history="1">
              <w:r>
                <w:rPr>
                  <w:rStyle w:val="Hyperlink"/>
                </w:rPr>
                <w:t>2026-2032年中国数据加工计算中心行业研究分析与市场前景预测报告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88fadea7546eb" w:history="1">
                <w:r>
                  <w:rPr>
                    <w:rStyle w:val="Hyperlink"/>
                  </w:rPr>
                  <w:t>https://www.20087.com/5/87/ShuJuJiaGongJiSuanZhongXinHangYeXianZhuangJiQianJing.html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加工计算中心是支撑数据密集型业务运行的基础设施，承担着数据采集、清洗、转换、存储与初步分析等核心任务。数据加工计算中心通常配备高性能服务器集群、大容量存储系统与高速网络架构，运行数据集成平台、ETL工具与批处理引擎，实现对多源异构数据的标准化处理。在金融、电信、制造与科研等领域，数据加工计算中心为后续的数据挖掘、模型训练与决策支持提供高质量的数据资产。运营过程中强调数据一致性、处理效率与系统稳定性，需建立完善的数据质量监控、任务调度与容灾备份机制。安全策略涵盖访问控制、加密传输与日志审计，防范数据泄露与未授权访问。</w:t>
      </w:r>
      <w:r>
        <w:rPr>
          <w:rFonts w:hint="eastAsia"/>
        </w:rPr>
        <w:br/>
      </w:r>
      <w:r>
        <w:rPr>
          <w:rFonts w:hint="eastAsia"/>
        </w:rPr>
        <w:t>　　未来，数据加工计算中心的发展将向分布式架构、智能化处理与绿色低碳方向演进。市场调研网指出，边缘计算节点的部署将推动数据处理前移，减少中心端负载与传输延迟，支持实时性要求高的应用场景。自动化数据治理工具的应用，可实现元数据管理、数据血缘追踪与质量规则自动校验，提升管理效率。能效优化成为重要考量，液冷技术、模块化数据中心与可再生能源供电的结合，将降低整体能耗。在架构设计上，与云平台的深度融合支持资源弹性扩展与混合部署模式。数据安全体系向零信任架构发展，强化身份认证与动态访问控制。同时，中心将更注重支持非结构化数据与流式数据的实时处理能力，适应视频、语音与物联网数据的增长需求。长远来看，该设施将从数据中转站演变为智能数据中枢，支撑组织的数据驱动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988fadea7546eb" w:history="1">
        <w:r>
          <w:rPr>
            <w:rStyle w:val="Hyperlink"/>
          </w:rPr>
          <w:t>2026-2032年中国数据加工计算中心行业研究分析与市场前景预测报告</w:t>
        </w:r>
      </w:hyperlink>
      <w:r>
        <w:rPr>
          <w:rFonts w:hint="eastAsia"/>
        </w:rPr>
        <w:t>》，2025年数据加工计算中心行业市场规模达 亿元，预计2032年市场规模将达 亿元，期间年均复合增长率（CAGR）达 %。报告基于国家统计局及相关协会的详实数据，系统分析数据加工计算中心行业的市场规模、产业链结构和价格动态，客观呈现数据加工计算中心市场供需状况与技术发展水平。报告从数据加工计算中心市场需求、政策环境和技术演进三个维度，对行业未来增长空间与潜在风险进行合理预判，并通过对数据加工计算中心重点企业的经营策略的解析，帮助投资者和管理者把握市场机遇。报告涵盖数据加工计算中心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数据加工计算中心产业概述</w:t>
      </w:r>
      <w:r>
        <w:rPr>
          <w:rFonts w:hint="eastAsia"/>
        </w:rPr>
        <w:br/>
      </w:r>
      <w:r>
        <w:rPr>
          <w:rFonts w:hint="eastAsia"/>
        </w:rPr>
        <w:t>　　第一节 数据加工计算中心定义</w:t>
      </w:r>
      <w:r>
        <w:rPr>
          <w:rFonts w:hint="eastAsia"/>
        </w:rPr>
        <w:br/>
      </w:r>
      <w:r>
        <w:rPr>
          <w:rFonts w:hint="eastAsia"/>
        </w:rPr>
        <w:t>　　第二节 数据加工计算中心行业特点</w:t>
      </w:r>
      <w:r>
        <w:rPr>
          <w:rFonts w:hint="eastAsia"/>
        </w:rPr>
        <w:br/>
      </w:r>
      <w:r>
        <w:rPr>
          <w:rFonts w:hint="eastAsia"/>
        </w:rPr>
        <w:t>　　第三节 数据加工计算中心产业链分析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中国数据加工计算中心行业运行环境分析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中国数据加工计算中心运行经济环境分析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中国数据加工计算中心产业政策环境分析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一、数据加工计算中心行业监管体制</w:t>
      </w:r>
      <w:r>
        <w:rPr>
          <w:rFonts w:hint="eastAsia"/>
        </w:rPr>
        <w:br/>
      </w:r>
      <w:r>
        <w:rPr>
          <w:rFonts w:hint="eastAsia"/>
        </w:rPr>
        <w:t>　　　　二、数据加工计算中心行业主要法规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三、主要数据加工计算中心产业政策</w:t>
      </w:r>
      <w:r>
        <w:rPr>
          <w:rFonts w:hint="eastAsia"/>
        </w:rPr>
        <w:br/>
      </w:r>
      <w:r>
        <w:rPr>
          <w:rFonts w:hint="eastAsia"/>
        </w:rPr>
        <w:t>　　第三节 中国数据加工计算中心产业社会环境分析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全球数据加工计算中心行业发展态势分析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全球数据加工计算中心市场发展现状分析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国外主要国家数据加工计算中心市场现状</w:t>
      </w:r>
      <w:r>
        <w:rPr>
          <w:rFonts w:hint="eastAsia"/>
        </w:rPr>
        <w:br/>
      </w:r>
      <w:r>
        <w:rPr>
          <w:rFonts w:hint="eastAsia"/>
        </w:rPr>
        <w:t>　　第三节 全球数据加工计算中心行业发展趋势预测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中国数据加工计算中心行业市场分析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2020-2025年中国数据加工计算中心行业规模情况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2020-2025年中国数据加工计算中心市场规模情况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2020-2025年中国数据加工计算中心行业盈利情况分析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2020-2025年中国数据加工计算中心市场需求状况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2020-2025年中国数据加工计算中心行业市场供给状况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2020-2025年数据加工计算中心行业市场供需平衡状况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2025-2026年数据加工计算中心行业技术发展现状及趋势分析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数据加工计算中心行业技术发展现状分析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国内外数据加工计算中心行业技术差距分析及差距形成的主要原因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数据加工计算中心行业技术发展方向、趋势预测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提升数据加工计算中心行业技术能力策略建议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中国重点地区数据加工计算中心行业市场调研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重点地区（一）数据加工计算中心市场调研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重点地区（二）数据加工计算中心市场调研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重点地区（三）数据加工计算中心市场调研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重点地区（四）数据加工计算中心市场调研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重点地区（五）数据加工计算中心市场调研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中国数据加工计算中心行业价格走势及影响因素分析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国内数据加工计算中心行业价格回顾</w:t>
      </w:r>
      <w:r>
        <w:rPr>
          <w:rFonts w:hint="eastAsia"/>
        </w:rPr>
        <w:br/>
      </w:r>
      <w:r>
        <w:rPr>
          <w:rFonts w:hint="eastAsia"/>
        </w:rPr>
        <w:t>　　第二节 国内数据加工计算中心行业价格走势预测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国内数据加工计算中心行业价格影响因素分析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中国数据加工计算中心行业客户调研</w:t>
      </w:r>
      <w:r>
        <w:rPr>
          <w:rFonts w:hint="eastAsia"/>
        </w:rPr>
        <w:br/>
      </w:r>
      <w:r>
        <w:rPr>
          <w:rFonts w:hint="eastAsia"/>
        </w:rPr>
        <w:t>　　　　一、数据加工计算中心行业客户偏好调查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二、客户对数据加工计算中心品牌的首要认知渠道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三、数据加工计算中心品牌忠诚度调查</w:t>
      </w:r>
      <w:r>
        <w:rPr>
          <w:rFonts w:hint="eastAsia"/>
        </w:rPr>
        <w:br/>
      </w:r>
      <w:r>
        <w:rPr>
          <w:rFonts w:hint="eastAsia"/>
        </w:rPr>
        <w:t>　　　　四、数据加工计算中心行业客户消费理念调研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中国数据加工计算中心行业竞争格局分析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2025年数据加工计算中心行业集中度分析</w:t>
      </w:r>
      <w:r>
        <w:rPr>
          <w:rFonts w:hint="eastAsia"/>
        </w:rPr>
        <w:br/>
      </w:r>
      <w:r>
        <w:rPr>
          <w:rFonts w:hint="eastAsia"/>
        </w:rPr>
        <w:t>　　　　一、数据加工计算中心市场集中度分析</w:t>
      </w:r>
      <w:r>
        <w:rPr>
          <w:rFonts w:hint="eastAsia"/>
        </w:rPr>
        <w:br/>
      </w:r>
      <w:r>
        <w:rPr>
          <w:rFonts w:hint="eastAsia"/>
        </w:rPr>
        <w:t>　　　　二、数据加工计算中心企业集中度分析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2025-2026年数据加工计算中心行业竞争格局分析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一、数据加工计算中心行业竞争策略分析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二、数据加工计算中心行业竞争格局展望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三、我国数据加工计算中心市场竞争趋势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数据加工计算中心行业重点企业发展调研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数据加工计算中心行业企业经营策略研究分析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数据加工计算中心企业多样化经营策略分析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一、数据加工计算中心企业多样化经营情况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二、现行数据加工计算中心行业多样化经营的方向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大型数据加工计算中心企业集团未来发展策略分析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对中小数据加工计算中心企业生产经营的建议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数据加工计算中心行业投资风险与控制策略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数据加工计算中心行业SWOT模型分析</w:t>
      </w:r>
      <w:r>
        <w:rPr>
          <w:rFonts w:hint="eastAsia"/>
        </w:rPr>
        <w:br/>
      </w:r>
      <w:r>
        <w:rPr>
          <w:rFonts w:hint="eastAsia"/>
        </w:rPr>
        <w:t>　　　　一、数据加工计算中心行业优势分析</w:t>
      </w:r>
      <w:r>
        <w:rPr>
          <w:rFonts w:hint="eastAsia"/>
        </w:rPr>
        <w:br/>
      </w:r>
      <w:r>
        <w:rPr>
          <w:rFonts w:hint="eastAsia"/>
        </w:rPr>
        <w:t>　　　　二、数据加工计算中心行业劣势分析</w:t>
      </w:r>
      <w:r>
        <w:rPr>
          <w:rFonts w:hint="eastAsia"/>
        </w:rPr>
        <w:br/>
      </w:r>
      <w:r>
        <w:rPr>
          <w:rFonts w:hint="eastAsia"/>
        </w:rPr>
        <w:t>　　　　三、数据加工计算中心行业机会分析</w:t>
      </w:r>
      <w:r>
        <w:rPr>
          <w:rFonts w:hint="eastAsia"/>
        </w:rPr>
        <w:br/>
      </w:r>
      <w:r>
        <w:rPr>
          <w:rFonts w:hint="eastAsia"/>
        </w:rPr>
        <w:t>　　　　四、数据加工计算中心行业风险分析</w:t>
      </w:r>
      <w:r>
        <w:rPr>
          <w:rFonts w:hint="eastAsia"/>
        </w:rPr>
        <w:br/>
      </w:r>
      <w:r>
        <w:rPr>
          <w:rFonts w:hint="eastAsia"/>
        </w:rPr>
        <w:t>　　第二节 数据加工计算中心行业投资风险及控制策略分析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一、数据加工计算中心市场风险及控制策略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二、数据加工计算中心行业政策风险及控制策略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三、数据加工计算中心行业经营风险及控制策略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四、数据加工计算中心同业竞争风险及控制策略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五、数据加工计算中心行业其他风险及控制策略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2026-2032年中国数据加工计算中心行业投资潜力及发展趋势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2026-2032年数据加工计算中心行业投资潜力分析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一、数据加工计算中心行业重点可投资领域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二、数据加工计算中心行业目标市场需求潜力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三、数据加工计算中心行业投资潜力综合评判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[中智.林]2026-2032年中国数据加工计算中心行业发展趋势分析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一、2026年数据加工计算中心市场前景分析</w:t>
      </w:r>
      <w:r>
        <w:rPr>
          <w:rFonts w:hint="eastAsia"/>
        </w:rPr>
        <w:br/>
      </w:r>
      <w:r>
        <w:rPr>
          <w:rFonts w:hint="eastAsia"/>
        </w:rPr>
        <w:t>　　　　二、2026年数据加工计算中心发展趋势预测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三、2026-2032年我国数据加工计算中心行业发展剖析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五、未来数据加工计算中心行业发展变局剖析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数据加工计算中心介绍</w:t>
      </w:r>
      <w:r>
        <w:rPr>
          <w:rFonts w:hint="eastAsia"/>
        </w:rPr>
        <w:br/>
      </w:r>
      <w:r>
        <w:rPr>
          <w:rFonts w:hint="eastAsia"/>
        </w:rPr>
        <w:t>　　图表 数据加工计算中心图片</w:t>
      </w:r>
      <w:r>
        <w:rPr>
          <w:rFonts w:hint="eastAsia"/>
        </w:rPr>
        <w:br/>
      </w:r>
      <w:r>
        <w:rPr>
          <w:rFonts w:hint="eastAsia"/>
        </w:rPr>
        <w:t>　　图表 数据加工计算中心产业链分析</w:t>
      </w:r>
      <w:r>
        <w:rPr>
          <w:rFonts w:hint="eastAsia"/>
        </w:rPr>
        <w:br/>
      </w:r>
      <w:r>
        <w:rPr>
          <w:rFonts w:hint="eastAsia"/>
        </w:rPr>
        <w:t>　　图表 数据加工计算中心主要特点</w:t>
      </w:r>
      <w:r>
        <w:rPr>
          <w:rFonts w:hint="eastAsia"/>
        </w:rPr>
        <w:br/>
      </w:r>
      <w:r>
        <w:rPr>
          <w:rFonts w:hint="eastAsia"/>
        </w:rPr>
        <w:t>　　图表 数据加工计算中心政策分析</w:t>
      </w:r>
      <w:r>
        <w:rPr>
          <w:rFonts w:hint="eastAsia"/>
        </w:rPr>
        <w:br/>
      </w:r>
      <w:r>
        <w:rPr>
          <w:rFonts w:hint="eastAsia"/>
        </w:rPr>
        <w:t>　　图表 数据加工计算中心标准 技术</w:t>
      </w:r>
      <w:r>
        <w:rPr>
          <w:rFonts w:hint="eastAsia"/>
        </w:rPr>
        <w:br/>
      </w:r>
      <w:r>
        <w:rPr>
          <w:rFonts w:hint="eastAsia"/>
        </w:rPr>
        <w:t>　　图表 数据加工计算中心最新消息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2020-2025年数据加工计算中心行业市场容量统计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2020-2025年中国数据加工计算中心行业市场规模及增长情况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2020-2025年中国数据加工计算中心行业销售收入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2020-2025年中国数据加工计算中心行业利润总额分析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2020-2025年中国数据加工计算中心行业企业数量情况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2020-2025年中国数据加工计算中心行业企业平均规模情况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数据加工计算中心价格走势</w:t>
      </w:r>
      <w:r>
        <w:rPr>
          <w:rFonts w:hint="eastAsia"/>
        </w:rPr>
        <w:br/>
      </w:r>
      <w:r>
        <w:rPr>
          <w:rFonts w:hint="eastAsia"/>
        </w:rPr>
        <w:t>　　图表 2025年数据加工计算中心成本和利润分析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2025年中国数据加工计算中心行业竞争力分析</w:t>
      </w:r>
      <w:r>
        <w:rPr>
          <w:rFonts w:hint="eastAsia"/>
        </w:rPr>
        <w:br/>
      </w:r>
      <w:r>
        <w:rPr>
          <w:rFonts w:hint="eastAsia"/>
        </w:rPr>
        <w:t>　　图表 数据加工计算中心优势</w:t>
      </w:r>
      <w:r>
        <w:rPr>
          <w:rFonts w:hint="eastAsia"/>
        </w:rPr>
        <w:br/>
      </w:r>
      <w:r>
        <w:rPr>
          <w:rFonts w:hint="eastAsia"/>
        </w:rPr>
        <w:t>　　图表 数据加工计算中心劣势</w:t>
      </w:r>
      <w:r>
        <w:rPr>
          <w:rFonts w:hint="eastAsia"/>
        </w:rPr>
        <w:br/>
      </w:r>
      <w:r>
        <w:rPr>
          <w:rFonts w:hint="eastAsia"/>
        </w:rPr>
        <w:t>　　图表 数据加工计算中心机会</w:t>
      </w:r>
      <w:r>
        <w:rPr>
          <w:rFonts w:hint="eastAsia"/>
        </w:rPr>
        <w:br/>
      </w:r>
      <w:r>
        <w:rPr>
          <w:rFonts w:hint="eastAsia"/>
        </w:rPr>
        <w:t>　　图表 数据加工计算中心威胁</w:t>
      </w:r>
      <w:r>
        <w:rPr>
          <w:rFonts w:hint="eastAsia"/>
        </w:rPr>
        <w:br/>
      </w:r>
      <w:r>
        <w:rPr>
          <w:rFonts w:hint="eastAsia"/>
        </w:rPr>
        <w:t>　　图表 2020-2025年中国数据加工计算中心行业盈利能力分析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2020-2025年中国数据加工计算中心行业运营能力分析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2020-2025年中国数据加工计算中心行业偿债能力分析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2020-2025年中国数据加工计算中心行业发展能力分析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2020-2025年中国数据加工计算中心行业经营效益分析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**地区数据加工计算中心市场规模及增长情况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**地区数据加工计算中心行业市场需求情况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**地区数据加工计算中心市场规模及增长情况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**地区数据加工计算中心行业市场需求情况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**地区数据加工计算中心市场规模及增长情况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**地区数据加工计算中心行业市场需求情况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数据加工计算中心品牌分析</w:t>
      </w:r>
      <w:r>
        <w:rPr>
          <w:rFonts w:hint="eastAsia"/>
        </w:rPr>
        <w:br/>
      </w:r>
      <w:r>
        <w:rPr>
          <w:rFonts w:hint="eastAsia"/>
        </w:rPr>
        <w:t>　　图表 数据加工计算中心企业（一）概述</w:t>
      </w:r>
      <w:r>
        <w:rPr>
          <w:rFonts w:hint="eastAsia"/>
        </w:rPr>
        <w:br/>
      </w:r>
      <w:r>
        <w:rPr>
          <w:rFonts w:hint="eastAsia"/>
        </w:rPr>
        <w:t>　　图表 企业数据加工计算中心业务分析</w:t>
      </w:r>
      <w:r>
        <w:rPr>
          <w:rFonts w:hint="eastAsia"/>
        </w:rPr>
        <w:br/>
      </w:r>
      <w:r>
        <w:rPr>
          <w:rFonts w:hint="eastAsia"/>
        </w:rPr>
        <w:t>　　图表 数据加工计算中心企业（一）经营情况分析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数据加工计算中心企业（一）盈利能力情况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数据加工计算中心企业（一）偿债能力情况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数据加工计算中心企业（一）运营能力情况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数据加工计算中心企业（一）成长能力情况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数据加工计算中心企业（二）简介</w:t>
      </w:r>
      <w:r>
        <w:rPr>
          <w:rFonts w:hint="eastAsia"/>
        </w:rPr>
        <w:br/>
      </w:r>
      <w:r>
        <w:rPr>
          <w:rFonts w:hint="eastAsia"/>
        </w:rPr>
        <w:t>　　图表 企业数据加工计算中心业务</w:t>
      </w:r>
      <w:r>
        <w:rPr>
          <w:rFonts w:hint="eastAsia"/>
        </w:rPr>
        <w:br/>
      </w:r>
      <w:r>
        <w:rPr>
          <w:rFonts w:hint="eastAsia"/>
        </w:rPr>
        <w:t>　　图表 数据加工计算中心企业（二）经营情况分析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数据加工计算中心企业（二）盈利能力情况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数据加工计算中心企业（二）偿债能力情况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数据加工计算中心企业（二）运营能力情况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数据加工计算中心企业（二）成长能力情况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数据加工计算中心企业（三）概况</w:t>
      </w:r>
      <w:r>
        <w:rPr>
          <w:rFonts w:hint="eastAsia"/>
        </w:rPr>
        <w:br/>
      </w:r>
      <w:r>
        <w:rPr>
          <w:rFonts w:hint="eastAsia"/>
        </w:rPr>
        <w:t>　　图表 企业数据加工计算中心业务情况</w:t>
      </w:r>
      <w:r>
        <w:rPr>
          <w:rFonts w:hint="eastAsia"/>
        </w:rPr>
        <w:br/>
      </w:r>
      <w:r>
        <w:rPr>
          <w:rFonts w:hint="eastAsia"/>
        </w:rPr>
        <w:t>　　图表 数据加工计算中心企业（三）经营情况分析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数据加工计算中心企业（三）盈利能力情况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数据加工计算中心企业（三）偿债能力情况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数据加工计算中心企业（三）运营能力情况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数据加工计算中心企业（三）成长能力情况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数据加工计算中心发展有利因素分析</w:t>
      </w:r>
      <w:r>
        <w:rPr>
          <w:rFonts w:hint="eastAsia"/>
        </w:rPr>
        <w:br/>
      </w:r>
      <w:r>
        <w:rPr>
          <w:rFonts w:hint="eastAsia"/>
        </w:rPr>
        <w:t>　　图表 数据加工计算中心发展不利因素分析</w:t>
      </w:r>
      <w:r>
        <w:rPr>
          <w:rFonts w:hint="eastAsia"/>
        </w:rPr>
        <w:br/>
      </w:r>
      <w:r>
        <w:rPr>
          <w:rFonts w:hint="eastAsia"/>
        </w:rPr>
        <w:t>　　图表 进入数据加工计算中心行业壁垒</w:t>
      </w:r>
      <w:r>
        <w:rPr>
          <w:rFonts w:hint="eastAsia"/>
        </w:rPr>
        <w:br/>
      </w:r>
      <w:r>
        <w:rPr>
          <w:rFonts w:hint="eastAsia"/>
        </w:rPr>
        <w:t>　　图表 2026-2032年中国数据加工计算中心行业市场容量预测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2026-2032年中国数据加工计算中心行业市场规模预测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2026-2032年中国数据加工计算中心市场前景分析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2026-2032年中国数据加工计算中心行业风险研究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2026-2032年中国数据加工计算中心行业发展趋势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88fadea7546eb" w:history="1">
        <w:r>
          <w:rPr>
            <w:rStyle w:val="Hyperlink"/>
          </w:rPr>
          <w:t>2026-2032年中国数据加工计算中心行业研究分析与市场前景预测报告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88fadea7546eb" w:history="1">
        <w:r>
          <w:rPr>
            <w:rStyle w:val="Hyperlink"/>
          </w:rPr>
          <w:t>https://www.20087.com/5/87/ShuJuJiaGongJiSuanZhongXinHangYeXianZhuangJiQianJing.html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热点：计算机与数据处理、数据加工计算中心在哪、数据加工处理的描述、数据加工中心编程、数据计算机、计算机数据加工处理、数据经过加工成为信息对吗、数据加工处理功能、对数据加工处理的部件称为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4b92ba5b44cf4" w:history="1">
      <w:r>
        <w:rPr>
          <w:rStyle w:val="Hyperlink"/>
        </w:rPr>
        <w:t>2026-2032年中国数据加工计算中心行业研究分析与市场前景预测报告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huJuJiaGongJiSuanZhongXinHangYeXianZhuangJiQianJing.html" TargetMode="External" Id="R63988fadea75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huJuJiaGongJiSuanZhongXinHangYeXianZhuangJiQianJing.html" TargetMode="External" Id="R0e24b92ba5b4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2026-05-25T02:01:29Z</dcterms:created>
  <dcterms:modified xsi:type="dcterms:W3CDTF">2026-05-25T03:01:29Z</dcterms:modified>
  <dc:subject>2026-2032年中国数据加工计算中心行业研究分析与市场前景预测报告</dc:subject>
  <dc:title>2026-2032年中国数据加工计算中心行业研究分析与市场前景预测报告</dc:title>
  <cp:keywords>2026-2032年中国数据加工计算中心行业研究分析与市场前景预测报告</cp:keywords>
  <dc:description>2026-2032年中国数据加工计算中心行业研究分析与市场前景预测报告</dc:description>
</cp:coreProperties>
</file>