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e2fc7dde46ba" w:history="1">
              <w:r>
                <w:rPr>
                  <w:rStyle w:val="Hyperlink"/>
                </w:rPr>
                <w:t>2026-2032年中国网络流媒体发展现状分析与前景趋势报告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e2fc7dde46ba" w:history="1">
              <w:r>
                <w:rPr>
                  <w:rStyle w:val="Hyperlink"/>
                </w:rPr>
                <w:t>2026-2032年中国网络流媒体发展现状分析与前景趋势报告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e2fc7dde46ba" w:history="1">
                <w:r>
                  <w:rPr>
                    <w:rStyle w:val="Hyperlink"/>
                  </w:rPr>
                  <w:t>https://www.20087.com/5/27/WangLuoLiuMeiTiDeQianJing.html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流媒体已全面超越传统付费电视，成为全球视频消费的主流形态，构建了涵盖长视频、短视频及直播的多元化内容生态。依托高速移动网络与智能终端的普及，流媒体平台打破了时空限制，为用户提供了海量且个性化的视听体验。目前，网络流媒体行业呈现出用户规模庞大、使用时长持续攀升的特征，短视频与微短剧凭借碎片化、强互动的内容属性，迅速抢占用户注意力，成为流量增长的核心引擎。平台方通过算法推荐技术实现内容的精准分发，显著提升了用户粘性与商业转化效率。在商业模式上，会员订阅、广告变现及内容电商等多种形态并行发展，产业链上下游协同效应日益增强。同时，内容精品化趋势明显，优质原创IP与垂直领域内容成为平台构建差异化竞争优势的关键抓手。</w:t>
      </w:r>
      <w:r>
        <w:rPr>
          <w:rFonts w:hint="eastAsia"/>
        </w:rPr>
        <w:br/>
      </w:r>
      <w:r>
        <w:rPr>
          <w:rFonts w:hint="eastAsia"/>
        </w:rPr>
        <w:t>　　未来，网络流媒体行业将深度拥抱人工智能技术，推动内容生产、分发与交互方式的全面革新。市场调研网指出，生成式AI的广泛应用将大幅降低视频制作门槛，实现剧本创作、智能剪辑及特效生成的自动化，推动内容生产进入人机协同与全民共创时代。在用户体验层面，沉浸式技术与虚拟现实设备的融合，将催生更具互动性的视听新形态，重塑用户的消费习惯。随着全球市场拓展的深入，本土化运营与跨文化传播能力将成为平台出海的核心竞争力，微短剧等轻量化内容有望成为文化输出的重要载体。此外，行业将更加注重版权保护与合规经营，构建健康可持续的内容生态。在商业化探索上，流媒体将进一步深化与实体经济的融合，通过内容赋能品牌营销与消费场景，挖掘新的价值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e2fc7dde46ba" w:history="1">
        <w:r>
          <w:rPr>
            <w:rStyle w:val="Hyperlink"/>
          </w:rPr>
          <w:t>2026-2032年中国网络流媒体发展现状分析与前景趋势报告</w:t>
        </w:r>
      </w:hyperlink>
      <w:r>
        <w:rPr>
          <w:rFonts w:hint="eastAsia"/>
        </w:rPr>
        <w:t>》基于国家统计局及相关行业协会的详实数据，结合国内外网络流媒体行业研究资料及深入市场调研，系统分析了网络流媒体行业的市场规模、市场需求及产业链现状。报告重点探讨了网络流媒体行业整体运行情况及细分领域特点，科学预测了网络流媒体市场前景与发展趋势，揭示了网络流媒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ee2fc7dde46ba" w:history="1">
        <w:r>
          <w:rPr>
            <w:rStyle w:val="Hyperlink"/>
          </w:rPr>
          <w:t>2026-2032年中国网络流媒体发展现状分析与前景趋势报告</w:t>
        </w:r>
      </w:hyperlink>
      <w:r>
        <w:rPr>
          <w:rFonts w:hint="eastAsia"/>
        </w:rPr>
        <w:t>》，2025年网络流媒体行业市场规模达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网络流媒体产业概述</w:t>
      </w:r>
      <w:r>
        <w:rPr>
          <w:rFonts w:hint="eastAsia"/>
        </w:rPr>
        <w:br/>
      </w:r>
      <w:r>
        <w:rPr>
          <w:rFonts w:hint="eastAsia"/>
        </w:rPr>
        <w:t>　　第一节 网络流媒体定义</w:t>
      </w:r>
      <w:r>
        <w:rPr>
          <w:rFonts w:hint="eastAsia"/>
        </w:rPr>
        <w:br/>
      </w:r>
      <w:r>
        <w:rPr>
          <w:rFonts w:hint="eastAsia"/>
        </w:rPr>
        <w:t>　　第二节 网络流媒体行业特点</w:t>
      </w:r>
      <w:r>
        <w:rPr>
          <w:rFonts w:hint="eastAsia"/>
        </w:rPr>
        <w:br/>
      </w:r>
      <w:r>
        <w:rPr>
          <w:rFonts w:hint="eastAsia"/>
        </w:rPr>
        <w:t>　　第三节 网络流媒体产业链分析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中国网络流媒体行业运行环境分析</w:t>
      </w:r>
      <w:r>
        <w:rPr>
          <w:rFonts w:hint="eastAsia"/>
        </w:rPr>
        <w:br/>
      </w:r>
      <w:r>
        <w:rPr>
          <w:rFonts w:hint="eastAsia"/>
        </w:rPr>
        <w:t>　　第一节 网络流媒体运行经济环境分析</w:t>
      </w:r>
      <w:r>
        <w:rPr>
          <w:rFonts w:hint="eastAsia"/>
        </w:rPr>
        <w:br/>
      </w:r>
      <w:r>
        <w:rPr>
          <w:rFonts w:hint="eastAsia"/>
        </w:rPr>
        <w:t>　　第二节 网络流媒体产业政策环境分析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一、网络流媒体行业监管体制</w:t>
      </w:r>
      <w:r>
        <w:rPr>
          <w:rFonts w:hint="eastAsia"/>
        </w:rPr>
        <w:br/>
      </w:r>
      <w:r>
        <w:rPr>
          <w:rFonts w:hint="eastAsia"/>
        </w:rPr>
        <w:t>　　　　二、网络流媒体行业主要法规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三、主要网络流媒体产业政策</w:t>
      </w:r>
      <w:r>
        <w:rPr>
          <w:rFonts w:hint="eastAsia"/>
        </w:rPr>
        <w:br/>
      </w:r>
      <w:r>
        <w:rPr>
          <w:rFonts w:hint="eastAsia"/>
        </w:rPr>
        <w:t>　　第三节 网络流媒体产业社会环境分析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2025-2026年网络流媒体行业技术发展现状及趋势分析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网络流媒体行业技术发展现状分析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国内外网络流媒体行业技术差距分析及差距形成的主要原因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网络流媒体行业技术发展方向、趋势预测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提升网络流媒体行业技术能力策略建议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全球网络流媒体行业发展态势分析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全球网络流媒体市场发展现状分析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国外主要国家网络流媒体市场现状</w:t>
      </w:r>
      <w:r>
        <w:rPr>
          <w:rFonts w:hint="eastAsia"/>
        </w:rPr>
        <w:br/>
      </w:r>
      <w:r>
        <w:rPr>
          <w:rFonts w:hint="eastAsia"/>
        </w:rPr>
        <w:t>　　第三节 全球网络流媒体行业发展趋势预测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中国网络流媒体行业市场分析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2020-2025年中国网络流媒体行业规模情况</w:t>
      </w:r>
      <w:r>
        <w:rPr>
          <w:rFonts w:hint="eastAsia"/>
        </w:rPr>
        <w:br/>
      </w:r>
      <w:r>
        <w:rPr>
          <w:rFonts w:hint="eastAsia"/>
        </w:rPr>
        <w:t>　　　　一、网络流媒体行业市场规模情况分析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二、网络流媒体行业单位规模情况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三、网络流媒体行业人员规模情况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2020-2025年中国网络流媒体行业财务能力分析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一、网络流媒体行业盈利能力分析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二、网络流媒体行业偿债能力分析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三、网络流媒体行业营运能力分析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四、网络流媒体行业发展能力分析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2025-2026年中国网络流媒体行业热点动态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2026年中国网络流媒体行业面临的挑战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中国重点地区网络流媒体行业市场调研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中国网络流媒体行业价格走势及影响因素分析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国内网络流媒体行业价格回顾</w:t>
      </w:r>
      <w:r>
        <w:rPr>
          <w:rFonts w:hint="eastAsia"/>
        </w:rPr>
        <w:br/>
      </w:r>
      <w:r>
        <w:rPr>
          <w:rFonts w:hint="eastAsia"/>
        </w:rPr>
        <w:t>　　第二节 国内网络流媒体行业价格走势预测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国内网络流媒体行业价格影响因素分析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中国网络流媒体行业客户调研</w:t>
      </w:r>
      <w:r>
        <w:rPr>
          <w:rFonts w:hint="eastAsia"/>
        </w:rPr>
        <w:br/>
      </w:r>
      <w:r>
        <w:rPr>
          <w:rFonts w:hint="eastAsia"/>
        </w:rPr>
        <w:t>　　　　一、网络流媒体行业客户偏好调查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二、客户对网络流媒体品牌的首要认知渠道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三、网络流媒体品牌忠诚度调查</w:t>
      </w:r>
      <w:r>
        <w:rPr>
          <w:rFonts w:hint="eastAsia"/>
        </w:rPr>
        <w:br/>
      </w:r>
      <w:r>
        <w:rPr>
          <w:rFonts w:hint="eastAsia"/>
        </w:rPr>
        <w:t>　　　　四、网络流媒体行业客户消费理念调研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中国网络流媒体行业竞争格局分析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2025年网络流媒体行业集中度分析</w:t>
      </w:r>
      <w:r>
        <w:rPr>
          <w:rFonts w:hint="eastAsia"/>
        </w:rPr>
        <w:br/>
      </w:r>
      <w:r>
        <w:rPr>
          <w:rFonts w:hint="eastAsia"/>
        </w:rPr>
        <w:t>　　　　一、网络流媒体市场集中度分析</w:t>
      </w:r>
      <w:r>
        <w:rPr>
          <w:rFonts w:hint="eastAsia"/>
        </w:rPr>
        <w:br/>
      </w:r>
      <w:r>
        <w:rPr>
          <w:rFonts w:hint="eastAsia"/>
        </w:rPr>
        <w:t>　　　　二、网络流媒体企业集中度分析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2025-2026年网络流媒体行业竞争格局分析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一、网络流媒体行业竞争策略分析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二、网络流媒体行业竞争格局展望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三、我国网络流媒体市场竞争趋势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网络流媒体行业重点企业发展调研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网络流媒体企业发展策略分析</w:t>
      </w:r>
      <w:r>
        <w:rPr>
          <w:rFonts w:hint="eastAsia"/>
        </w:rPr>
        <w:br/>
      </w:r>
      <w:r>
        <w:rPr>
          <w:rFonts w:hint="eastAsia"/>
        </w:rPr>
        <w:t>　　第一节 网络流媒体市场策略分析</w:t>
      </w:r>
      <w:r>
        <w:rPr>
          <w:rFonts w:hint="eastAsia"/>
        </w:rPr>
        <w:br/>
      </w:r>
      <w:r>
        <w:rPr>
          <w:rFonts w:hint="eastAsia"/>
        </w:rPr>
        <w:t>　　　　一、网络流媒体价格策略分析</w:t>
      </w:r>
      <w:r>
        <w:rPr>
          <w:rFonts w:hint="eastAsia"/>
        </w:rPr>
        <w:br/>
      </w:r>
      <w:r>
        <w:rPr>
          <w:rFonts w:hint="eastAsia"/>
        </w:rPr>
        <w:t>　　　　二、网络流媒体渠道策略分析</w:t>
      </w:r>
      <w:r>
        <w:rPr>
          <w:rFonts w:hint="eastAsia"/>
        </w:rPr>
        <w:br/>
      </w:r>
      <w:r>
        <w:rPr>
          <w:rFonts w:hint="eastAsia"/>
        </w:rPr>
        <w:t>　　第二节 网络流媒体销售策略分析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提高网络流媒体企业竞争力的策略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一、提高中国网络流媒体企业核心竞争力的对策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二、网络流媒体企业提升竞争力的主要方向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三、影响网络流媒体企业核心竞争力的因素及提升途径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四、提高网络流媒体企业竞争力的策略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网络流媒体行业投资风险与控制策略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网络流媒体行业SWOT模型分析</w:t>
      </w:r>
      <w:r>
        <w:rPr>
          <w:rFonts w:hint="eastAsia"/>
        </w:rPr>
        <w:br/>
      </w:r>
      <w:r>
        <w:rPr>
          <w:rFonts w:hint="eastAsia"/>
        </w:rPr>
        <w:t>　　　　一、网络流媒体行业优势分析</w:t>
      </w:r>
      <w:r>
        <w:rPr>
          <w:rFonts w:hint="eastAsia"/>
        </w:rPr>
        <w:br/>
      </w:r>
      <w:r>
        <w:rPr>
          <w:rFonts w:hint="eastAsia"/>
        </w:rPr>
        <w:t>　　　　二、网络流媒体行业劣势分析</w:t>
      </w:r>
      <w:r>
        <w:rPr>
          <w:rFonts w:hint="eastAsia"/>
        </w:rPr>
        <w:br/>
      </w:r>
      <w:r>
        <w:rPr>
          <w:rFonts w:hint="eastAsia"/>
        </w:rPr>
        <w:t>　　　　三、网络流媒体行业机会分析</w:t>
      </w:r>
      <w:r>
        <w:rPr>
          <w:rFonts w:hint="eastAsia"/>
        </w:rPr>
        <w:br/>
      </w:r>
      <w:r>
        <w:rPr>
          <w:rFonts w:hint="eastAsia"/>
        </w:rPr>
        <w:t>　　　　四、网络流媒体行业风险分析</w:t>
      </w:r>
      <w:r>
        <w:rPr>
          <w:rFonts w:hint="eastAsia"/>
        </w:rPr>
        <w:br/>
      </w:r>
      <w:r>
        <w:rPr>
          <w:rFonts w:hint="eastAsia"/>
        </w:rPr>
        <w:t>　　第二节 网络流媒体行业投资风险及控制策略分析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一、网络流媒体市场风险及控制策略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二、网络流媒体行业政策风险及控制策略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三、网络流媒体行业经营风险及控制策略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四、网络流媒体同业竞争风险及控制策略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五、网络流媒体行业其他风险及控制策略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2026-2032年中国网络流媒体行业投资潜力及发展趋势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2026-2032年网络流媒体行业投资潜力分析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一、网络流媒体行业重点可投资领域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二、网络流媒体行业目标市场需求潜力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三、网络流媒体行业投资潜力综合评判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[^中^智^林]2026-2032年中国网络流媒体行业发展趋势分析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一、2026年网络流媒体市场前景分析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二、2026年网络流媒体发展趋势预测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三、2026-2032年我国网络流媒体行业发展剖析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五、未来网络流媒体行业发展变局剖析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网络流媒体行业历程</w:t>
      </w:r>
      <w:r>
        <w:rPr>
          <w:rFonts w:hint="eastAsia"/>
        </w:rPr>
        <w:br/>
      </w:r>
      <w:r>
        <w:rPr>
          <w:rFonts w:hint="eastAsia"/>
        </w:rPr>
        <w:t>　　图表 网络流媒体行业生命周期</w:t>
      </w:r>
      <w:r>
        <w:rPr>
          <w:rFonts w:hint="eastAsia"/>
        </w:rPr>
        <w:br/>
      </w:r>
      <w:r>
        <w:rPr>
          <w:rFonts w:hint="eastAsia"/>
        </w:rPr>
        <w:t>　　图表 网络流媒体行业产业链分析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2020-2025年网络流媒体行业市场容量统计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**地区网络流媒体市场规模及增长情况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2026-2032年中国网络流媒体行业市场容量预测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2026-2032年中国网络流媒体行业市场规模预测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2026-2032年中国网络流媒体市场前景分析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2026-2032年中国网络流媒体行业发展趋势预测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e2fc7dde46ba" w:history="1">
        <w:r>
          <w:rPr>
            <w:rStyle w:val="Hyperlink"/>
          </w:rPr>
          <w:t>2026-2032年中国网络流媒体发展现状分析与前景趋势报告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e2fc7dde46ba" w:history="1">
        <w:r>
          <w:rPr>
            <w:rStyle w:val="Hyperlink"/>
          </w:rPr>
          <w:t>https://www.20087.com/5/27/WangLuoLiuMeiTiDeQianJing.html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流媒体平台、网络流媒体地址列表、流媒体平台是什么、网络流媒体是什么、b站算流媒体平台吗、网络流媒体在对台工作中的作用、上流媒体是什么意思、网络流媒体播放器音质怎么样、流媒体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273782814d33" w:history="1">
      <w:r>
        <w:rPr>
          <w:rStyle w:val="Hyperlink"/>
        </w:rPr>
        <w:t>2026-2032年中国网络流媒体发展现状分析与前景趋势报告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angLuoLiuMeiTiDeQianJing.html" TargetMode="External" Id="R076ee2fc7dd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angLuoLiuMeiTiDeQianJing.html" TargetMode="External" Id="Rec7227378281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2026-06-19T03:56:20Z</dcterms:created>
  <dcterms:modified xsi:type="dcterms:W3CDTF">2026-06-19T04:56:20Z</dcterms:modified>
  <dc:subject>2026-2032年中国网络流媒体发展现状分析与前景趋势报告</dc:subject>
  <dc:title>2026-2032年中国网络流媒体发展现状分析与前景趋势报告</dc:title>
  <cp:keywords>2026-2032年中国网络流媒体发展现状分析与前景趋势报告</cp:keywords>
  <dc:description>2026-2032年中国网络流媒体发展现状分析与前景趋势报告</dc:description>
</cp:coreProperties>
</file>