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c94e1efa24f1c" w:history="1">
              <w:r>
                <w:rPr>
                  <w:rStyle w:val="Hyperlink"/>
                </w:rPr>
                <w:t>2025-2031年全球与中国室内娱乐中心市场调查研究及前景趋势分析报告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c94e1efa24f1c" w:history="1">
              <w:r>
                <w:rPr>
                  <w:rStyle w:val="Hyperlink"/>
                </w:rPr>
                <w:t>2025-2031年全球与中国室内娱乐中心市场调查研究及前景趋势分析报告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c94e1efa24f1c" w:history="1">
                <w:r>
                  <w:rPr>
                    <w:rStyle w:val="Hyperlink"/>
                  </w:rPr>
                  <w:t>https://www.20087.com/6/77/ShiNeiYuLeZhongXinDeQianJing.html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娱乐中心是集多种游乐设施于一体的综合性休闲场所，旨在为家庭和朋友聚会提供丰富的娱乐体验。近年来，随着城市化进程加快和居民生活节奏的变化，人们对室内娱乐的需求日益增加。现代室内娱乐中心不仅包含传统的儿童游乐区，还引入了电子竞技、VR体验、密室逃脱等新兴项目，吸引了各个年龄段的顾客。此外，部分高端娱乐中心还配备了餐饮、购物等功能区域，打造一站式消费体验。然而，尽管行业发展势头良好，但在实际运营中仍面临一些挑战，如场地租金高昂、设备更新换代快以及季节性客流波动等。特别是在淡季期间，如何维持稳定的客流量和盈利能力是经营者需要解决的关键问题。</w:t>
      </w:r>
      <w:r>
        <w:rPr>
          <w:rFonts w:hint="eastAsia"/>
        </w:rPr>
        <w:br/>
      </w:r>
      <w:r>
        <w:rPr>
          <w:rFonts w:hint="eastAsia"/>
        </w:rPr>
        <w:t>　　未来，室内娱乐中心将在内容创新和技术升级方面迎来新的发展机遇。首先，随着虚拟现实（VR）、增强现实（AR）和混合现实（MR）技术的成熟，沉浸式娱乐体验将成为主流，用户可以在虚拟环境中享受逼真的冒险游戏或互动故事。其次，物联网（IoT）和智能家居技术的应用将使娱乐中心的运营管理更加智能化，通过传感器和数据分析优化空间布局和服务流程，提升用户体验。此外，随着健康生活方式的普及，健身娱乐融合模式逐渐兴起，例如将运动元素融入传统游戏项目中，既能锻炼身体又能放松心情。未来几年内，室内娱乐中心还将积极探索跨界合作，与其他行业如教育、艺术等相结合，推出更多元化的主题活动，吸引更多潜在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c94e1efa24f1c" w:history="1">
        <w:r>
          <w:rPr>
            <w:rStyle w:val="Hyperlink"/>
          </w:rPr>
          <w:t>2025-2031年全球与中国室内娱乐中心市场调查研究及前景趋势分析报告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室内娱乐中心行业的市场规模、竞争格局及技术发展现状。报告详细梳理了室内娱乐中心产业链结构、区域分布特征及室内娱乐中心市场需求变化，重点评估了室内娱乐中心重点企业的市场表现与战略布局。通过对政策环境、技术创新方向及消费趋势的分析，科学预测了室内娱乐中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室内娱乐中心市场概述</w:t>
      </w:r>
      <w:r>
        <w:rPr>
          <w:rFonts w:hint="eastAsia"/>
        </w:rPr>
        <w:br/>
      </w:r>
      <w:r>
        <w:rPr>
          <w:rFonts w:hint="eastAsia"/>
        </w:rPr>
        <w:t>　　1.1 室内娱乐中心市场概述</w:t>
      </w:r>
      <w:r>
        <w:rPr>
          <w:rFonts w:hint="eastAsia"/>
        </w:rPr>
        <w:br/>
      </w:r>
      <w:r>
        <w:rPr>
          <w:rFonts w:hint="eastAsia"/>
        </w:rPr>
        <w:t>　　1.2 不同产品类型室内娱乐中心分析</w:t>
      </w:r>
      <w:r>
        <w:rPr>
          <w:rFonts w:hint="eastAsia"/>
        </w:rPr>
        <w:br/>
      </w:r>
      <w:r>
        <w:rPr>
          <w:rFonts w:hint="eastAsia"/>
        </w:rPr>
        <w:t>　　　　1.2.1 5000平方英尺以下</w:t>
      </w:r>
      <w:r>
        <w:rPr>
          <w:rFonts w:hint="eastAsia"/>
        </w:rPr>
        <w:br/>
      </w:r>
      <w:r>
        <w:rPr>
          <w:rFonts w:hint="eastAsia"/>
        </w:rPr>
        <w:t>　　　　1.2.5 4万平方英尺以上</w:t>
      </w:r>
      <w:r>
        <w:rPr>
          <w:rFonts w:hint="eastAsia"/>
        </w:rPr>
        <w:br/>
      </w:r>
      <w:r>
        <w:rPr>
          <w:rFonts w:hint="eastAsia"/>
        </w:rPr>
        <w:t>　　1.3 全球市场不同产品类型室内娱乐中心销售额对比（2020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全球不同产品类型室内娱乐中心销售额及市场份额（2020-2025）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全球不同产品类型室内娱乐中心销售额预测（2026-2031）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中国不同产品类型室内娱乐中心销售额及市场份额（2020-2025）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中国不同产品类型室内娱乐中心销售额预测（2026-2031）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从不同应用，室内娱乐中心主要包括如下几个方面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有子女家庭（0岁-8岁）</w:t>
      </w:r>
      <w:r>
        <w:rPr>
          <w:rFonts w:hint="eastAsia"/>
        </w:rPr>
        <w:br/>
      </w:r>
      <w:r>
        <w:rPr>
          <w:rFonts w:hint="eastAsia"/>
        </w:rPr>
        <w:t>　　　　2.1.2 有儿童的家庭（9-12岁）</w:t>
      </w:r>
      <w:r>
        <w:rPr>
          <w:rFonts w:hint="eastAsia"/>
        </w:rPr>
        <w:br/>
      </w:r>
      <w:r>
        <w:rPr>
          <w:rFonts w:hint="eastAsia"/>
        </w:rPr>
        <w:t>　　　　2.1.3 青少年（13 - 19岁）</w:t>
      </w:r>
      <w:r>
        <w:rPr>
          <w:rFonts w:hint="eastAsia"/>
        </w:rPr>
        <w:br/>
      </w:r>
      <w:r>
        <w:rPr>
          <w:rFonts w:hint="eastAsia"/>
        </w:rPr>
        <w:t>　　　　2.1.4 年轻人（20-25岁）</w:t>
      </w:r>
      <w:r>
        <w:rPr>
          <w:rFonts w:hint="eastAsia"/>
        </w:rPr>
        <w:br/>
      </w:r>
      <w:r>
        <w:rPr>
          <w:rFonts w:hint="eastAsia"/>
        </w:rPr>
        <w:t>　　　　2.1.5 成人（25岁以上）</w:t>
      </w:r>
      <w:r>
        <w:rPr>
          <w:rFonts w:hint="eastAsia"/>
        </w:rPr>
        <w:br/>
      </w:r>
      <w:r>
        <w:rPr>
          <w:rFonts w:hint="eastAsia"/>
        </w:rPr>
        <w:t>　　2.2 全球市场不同应用室内娱乐中心销售额对比（2020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全球不同应用室内娱乐中心销售额及市场份额（2020-2025）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全球不同应用室内娱乐中心销售额预测（2026-2031）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中国不同应用室内娱乐中心销售额及市场份额（2020-2025）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中国不同应用室内娱乐中心销售额预测（2026-2031）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全球室内娱乐中心主要地区分析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全球主要地区室内娱乐中心市场规模分析：2020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全球主要地区室内娱乐中心销售额及份额（2020-2025年）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全球主要地区室内娱乐中心销售额及份额预测（2026-2031）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印度室内娱乐中心销售额及预测（2020-2031）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全球主要企业室内娱乐中心销售额及市场份额</w:t>
      </w:r>
      <w:r>
        <w:rPr>
          <w:rFonts w:hint="eastAsia"/>
        </w:rPr>
        <w:br/>
      </w:r>
      <w:r>
        <w:rPr>
          <w:rFonts w:hint="eastAsia"/>
        </w:rPr>
        <w:t>　　4.2 全球室内娱乐中心主要企业竞争态势</w:t>
      </w:r>
      <w:r>
        <w:rPr>
          <w:rFonts w:hint="eastAsia"/>
        </w:rPr>
        <w:br/>
      </w:r>
      <w:r>
        <w:rPr>
          <w:rFonts w:hint="eastAsia"/>
        </w:rPr>
        <w:t>　　　　4.2.1 室内娱乐中心行业集中度分析：2024年全球Top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全球室内娱乐中心第一梯队、第二梯队和第三梯队企业及市场份额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2024年全球主要厂商室内娱乐中心收入排名</w:t>
      </w:r>
      <w:r>
        <w:rPr>
          <w:rFonts w:hint="eastAsia"/>
        </w:rPr>
        <w:br/>
      </w:r>
      <w:r>
        <w:rPr>
          <w:rFonts w:hint="eastAsia"/>
        </w:rPr>
        <w:t>　　4.4 全球主要厂商室内娱乐中心总部及市场区域分布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全球主要厂商室内娱乐中心产品类型及应用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全球主要厂商室内娱乐中心商业化日期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室内娱乐中心全球领先企业SWOT分析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中国市场室内娱乐中心主要企业分析</w:t>
      </w:r>
      <w:r>
        <w:rPr>
          <w:rFonts w:hint="eastAsia"/>
        </w:rPr>
        <w:br/>
      </w:r>
      <w:r>
        <w:rPr>
          <w:rFonts w:hint="eastAsia"/>
        </w:rPr>
        <w:t>　　5.1 中国室内娱乐中心销售额及市场份额（2020-2025）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中国室内娱乐中心Top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室内娱乐中心行业发展机遇及主要驱动因素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室内娱乐中心行业发展面临的风险</w:t>
      </w:r>
      <w:r>
        <w:rPr>
          <w:rFonts w:hint="eastAsia"/>
        </w:rPr>
        <w:br/>
      </w:r>
      <w:r>
        <w:rPr>
          <w:rFonts w:hint="eastAsia"/>
        </w:rPr>
        <w:t>　　7.3 室内娱乐中心行业政策分析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5000平方英尺以下主要企业列表</w:t>
      </w:r>
      <w:r>
        <w:rPr>
          <w:rFonts w:hint="eastAsia"/>
        </w:rPr>
        <w:br/>
      </w:r>
      <w:r>
        <w:rPr>
          <w:rFonts w:hint="eastAsia"/>
        </w:rPr>
        <w:t>　　表 5： 4万平方英尺以上主要企业列表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全球市场不同产品类型室内娱乐中心销售额及增长率对比（2020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全球不同产品类型室内娱乐中心销售额列表（2020-2025）&amp;（百万美元）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全球不同产品类型室内娱乐中心销售额市场份额列表（2020-2025）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全球不同产品类型室内娱乐中心销售额预测（2026-2031）&amp;（百万美元）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全球不同产品类型室内娱乐中心销售额市场份额预测（2026-2031）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中国不同产品类型室内娱乐中心销售额列表（2020-2025）&amp;（百万美元）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中国不同产品类型室内娱乐中心销售额市场份额列表（2020-2025）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中国不同产品类型室内娱乐中心销售额预测（2026-2031）&amp;（百万美元）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中国不同产品类型室内娱乐中心销售额市场份额预测（2026-2031）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全球市场不同应用室内娱乐中心销售额及增长率对比（2020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全球不同应用室内娱乐中心销售额列表（2020-2025）&amp;（百万美元）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全球不同应用室内娱乐中心销售额市场份额列表（2020-2025）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全球不同应用室内娱乐中心销售额预测（2026-2031）&amp;（百万美元）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全球不同应用室内娱乐中心市场份额预测（2026-2031）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中国不同应用室内娱乐中心销售额列表（2020-2025）&amp;（百万美元）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中国不同应用室内娱乐中心销售额市场份额列表（2020-2025）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中国不同应用室内娱乐中心销售额预测（2026-2031）&amp;（百万美元）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中国不同应用室内娱乐中心销售额市场份额预测（2026-2031）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全球主要地区室内娱乐中心销售额：（2020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全球主要地区室内娱乐中心销售额列表（2020-2025年）&amp;（百万美元）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全球主要地区室内娱乐中心销售额及份额列表（2020-2025年）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全球主要地区室内娱乐中心销售额列表预测（2026-2031）&amp;（百万美元）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全球主要地区室内娱乐中心销售额及份额列表预测（2026-2031）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全球主要企业室内娱乐中心销售额（2020-2025）&amp;（百万美元）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全球主要企业室内娱乐中心销售额份额对比（2020-2025）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2024年全球室内娱乐中心主要厂商市场地位（第一梯队、第二梯队和第三梯队）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2024年全球主要厂商室内娱乐中心收入排名（百万美元）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全球主要厂商室内娱乐中心总部及市场区域分布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全球主要厂商室内娱乐中心产品类型及应用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全球主要厂商室内娱乐中心商业化日期</w:t>
      </w:r>
      <w:r>
        <w:rPr>
          <w:rFonts w:hint="eastAsia"/>
        </w:rPr>
        <w:br/>
      </w:r>
      <w:r>
        <w:rPr>
          <w:rFonts w:hint="eastAsia"/>
        </w:rPr>
        <w:t>　　表 36： 全球室内娱乐中心市场投资、并购等现状分析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中国主要企业室内娱乐中心销售额列表（2020-2025）&amp;（百万美元）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中国主要企业室内娱乐中心销售额份额对比（2020-2025）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重点企业（14）公司信息、总部、室内娱乐中心市场地位以及主要的竞争对手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室内娱乐中心产品及服务介绍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室内娱乐中心收入及毛利率（2020-2025）&amp;（百万美元）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室内娱乐中心行业发展机遇及主要驱动因素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109： 室内娱乐中心行业发展面临的风险</w:t>
      </w:r>
      <w:r>
        <w:rPr>
          <w:rFonts w:hint="eastAsia"/>
        </w:rPr>
        <w:br/>
      </w:r>
      <w:r>
        <w:rPr>
          <w:rFonts w:hint="eastAsia"/>
        </w:rPr>
        <w:t>　　表 110： 室内娱乐中心行业政策分析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室内娱乐中心产品图片</w:t>
      </w:r>
      <w:r>
        <w:rPr>
          <w:rFonts w:hint="eastAsia"/>
        </w:rPr>
        <w:br/>
      </w:r>
      <w:r>
        <w:rPr>
          <w:rFonts w:hint="eastAsia"/>
        </w:rPr>
        <w:t>　　图 2： 全球市场室内娱乐中心市场规模（销售额），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全球室内娱乐中心市场销售额预测：（百万美元）&amp;（2020-2031）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中国市场室内娱乐中心销售额及未来趋势（2020-2031）&amp;（百万美元）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5000平方英尺以下 产品图片</w:t>
      </w:r>
      <w:r>
        <w:rPr>
          <w:rFonts w:hint="eastAsia"/>
        </w:rPr>
        <w:br/>
      </w:r>
      <w:r>
        <w:rPr>
          <w:rFonts w:hint="eastAsia"/>
        </w:rPr>
        <w:t>　　图 6： 全球5000平方英尺以下规模及增长率（2020-2031）&amp;（百万美元）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4万平方英尺以上产品图片</w:t>
      </w:r>
      <w:r>
        <w:rPr>
          <w:rFonts w:hint="eastAsia"/>
        </w:rPr>
        <w:br/>
      </w:r>
      <w:r>
        <w:rPr>
          <w:rFonts w:hint="eastAsia"/>
        </w:rPr>
        <w:t>　　图 14： 全球4万平方英尺以上规模及增长率（2020-2031）&amp;（百万美元）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全球不同产品类型室内娱乐中心市场份额2024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全球不同产品类型室内娱乐中心市场份额2020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全球不同产品类型室内娱乐中心市场份额预测2025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中国不同产品类型室内娱乐中心市场份额2020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中国不同产品类型室内娱乐中心市场份额预测2025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有子女家庭（0岁-8岁）</w:t>
      </w:r>
      <w:r>
        <w:rPr>
          <w:rFonts w:hint="eastAsia"/>
        </w:rPr>
        <w:br/>
      </w:r>
      <w:r>
        <w:rPr>
          <w:rFonts w:hint="eastAsia"/>
        </w:rPr>
        <w:t>　　图 21： 有儿童的家庭（9-12岁）</w:t>
      </w:r>
      <w:r>
        <w:rPr>
          <w:rFonts w:hint="eastAsia"/>
        </w:rPr>
        <w:br/>
      </w:r>
      <w:r>
        <w:rPr>
          <w:rFonts w:hint="eastAsia"/>
        </w:rPr>
        <w:t>　　图 22： 青少年（13 - 19岁）</w:t>
      </w:r>
      <w:r>
        <w:rPr>
          <w:rFonts w:hint="eastAsia"/>
        </w:rPr>
        <w:br/>
      </w:r>
      <w:r>
        <w:rPr>
          <w:rFonts w:hint="eastAsia"/>
        </w:rPr>
        <w:t>　　图 23： 年轻人（20-25岁）</w:t>
      </w:r>
      <w:r>
        <w:rPr>
          <w:rFonts w:hint="eastAsia"/>
        </w:rPr>
        <w:br/>
      </w:r>
      <w:r>
        <w:rPr>
          <w:rFonts w:hint="eastAsia"/>
        </w:rPr>
        <w:t>　　图 24： 成人（25岁以上）</w:t>
      </w:r>
      <w:r>
        <w:rPr>
          <w:rFonts w:hint="eastAsia"/>
        </w:rPr>
        <w:br/>
      </w:r>
      <w:r>
        <w:rPr>
          <w:rFonts w:hint="eastAsia"/>
        </w:rPr>
        <w:t>　　图 25： 全球不同应用室内娱乐中心市场份额2024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全球不同应用室内娱乐中心市场份额2020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全球主要地区室内娱乐中心销售额市场份额（2020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北美室内娱乐中心销售额及预测（2020-2031）&amp;（百万美元）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欧洲室内娱乐中心销售额及预测（2020-2031）&amp;（百万美元）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中国室内娱乐中心销售额及预测（2020-2031）&amp;（百万美元）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日本室内娱乐中心销售额及预测（2020-2031）&amp;（百万美元）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东南亚室内娱乐中心销售额及预测（2020-2031）&amp;（百万美元）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印度室内娱乐中心销售额及预测（2020-2031）&amp;（百万美元）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2024年全球前五大厂商室内娱乐中心市场份额</w:t>
      </w:r>
      <w:r>
        <w:rPr>
          <w:rFonts w:hint="eastAsia"/>
        </w:rPr>
        <w:br/>
      </w:r>
      <w:r>
        <w:rPr>
          <w:rFonts w:hint="eastAsia"/>
        </w:rPr>
        <w:t>　　图 35： 2024年全球室内娱乐中心第一梯队、第二梯队和第三梯队厂商及市场份额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室内娱乐中心全球领先企业SWOT分析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2024年中国排名前三和前五室内娱乐中心企业市场份额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c94e1efa24f1c" w:history="1">
        <w:r>
          <w:rPr>
            <w:rStyle w:val="Hyperlink"/>
          </w:rPr>
          <w:t>2025-2031年全球与中国室内娱乐中心市场调查研究及前景趋势分析报告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c94e1efa24f1c" w:history="1">
        <w:r>
          <w:rPr>
            <w:rStyle w:val="Hyperlink"/>
          </w:rPr>
          <w:t>https://www.20087.com/6/77/ShiNeiYuLeZhongXinDeQianJing.html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e00a880cc4cc6" w:history="1">
      <w:r>
        <w:rPr>
          <w:rStyle w:val="Hyperlink"/>
        </w:rPr>
        <w:t>2025-2031年全球与中国室内娱乐中心市场调查研究及前景趋势分析报告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iNeiYuLeZhongXinDeQianJing.html" TargetMode="External" Id="R684c94e1efa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iNeiYuLeZhongXinDeQianJing.html" TargetMode="External" Id="R935e00a880cc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2025-02-22T00:19:27Z</dcterms:created>
  <dcterms:modified xsi:type="dcterms:W3CDTF">2025-02-22T01:19:27Z</dcterms:modified>
  <dc:subject>2025-2031年全球与中国室内娱乐中心市场调查研究及前景趋势分析报告</dc:subject>
  <dc:title>2025-2031年全球与中国室内娱乐中心市场调查研究及前景趋势分析报告</dc:title>
  <cp:keywords>2025-2031年全球与中国室内娱乐中心市场调查研究及前景趋势分析报告</cp:keywords>
  <dc:description>2025-2031年全球与中国室内娱乐中心市场调查研究及前景趋势分析报告</dc:description>
</cp:coreProperties>
</file>