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9831f0d4b4f55" w:history="1">
              <w:r>
                <w:rPr>
                  <w:rStyle w:val="Hyperlink"/>
                </w:rPr>
                <w:t>2025-2031年中国证券经营机构行业研究与前景趋势报告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9831f0d4b4f55" w:history="1">
              <w:r>
                <w:rPr>
                  <w:rStyle w:val="Hyperlink"/>
                </w:rPr>
                <w:t>2025-2031年中国证券经营机构行业研究与前景趋势报告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9831f0d4b4f55" w:history="1">
                <w:r>
                  <w:rPr>
                    <w:rStyle w:val="Hyperlink"/>
                  </w:rPr>
                  <w:t>https://www.20087.com/6/97/ZhengQuanJingYingJiGouDeQianJingQuShi.html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经营机构作为金融市场的重要参与者，负责股票、债券、基金等金融产品的发行、交易和投资管理。近年来，随着金融科技的飞速发展，证券经营机构正经历着深刻的变革。数字化、智能化服务的普及，使得交易更加高效透明，同时也带来了全新的风险和挑战。</w:t>
      </w:r>
      <w:r>
        <w:rPr>
          <w:rFonts w:hint="eastAsia"/>
        </w:rPr>
        <w:br/>
      </w:r>
      <w:r>
        <w:rPr>
          <w:rFonts w:hint="eastAsia"/>
        </w:rPr>
        <w:t>　　未来，证券经营机构的发展将更加侧重于科技赋能和风险管理。一方面，通过引入人工智能、大数据分析等技术，提升客户服务的个性化水平，如智能投顾、量化交易策略等，以满足投资者日益复杂的理财需求。另一方面，面对网络安全、市场波动等不确定性因素，证券经营机构需加强合规体系建设，提高风险识别和应对能力，确保市场的稳定运行。此外，随着跨境投资的增多，构建全球化的服务平台，提供一站式的国际金融服务，将是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9831f0d4b4f55" w:history="1">
        <w:r>
          <w:rPr>
            <w:rStyle w:val="Hyperlink"/>
          </w:rPr>
          <w:t>2025-2031年中国证券经营机构行业研究与前景趋势报告</w:t>
        </w:r>
      </w:hyperlink>
      <w:r>
        <w:rPr>
          <w:rFonts w:hint="eastAsia"/>
        </w:rPr>
        <w:t>》基于国家统计局及证券经营机构行业协会的权威数据，全面调研了证券经营机构行业的市场规模、市场需求、产业链结构及价格变动，并对证券经营机构细分市场进行了深入分析。报告详细剖析了证券经营机构市场竞争格局，重点关注品牌影响力及重点企业的运营表现，同时科学预测了证券经营机构市场前景与发展趋势，识别了行业潜在的风险与机遇。通过专业、科学的研究方法，报告为证券经营机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证券经营机构产业概述</w:t>
      </w:r>
      <w:r>
        <w:rPr>
          <w:rFonts w:hint="eastAsia"/>
        </w:rPr>
        <w:br/>
      </w:r>
      <w:r>
        <w:rPr>
          <w:rFonts w:hint="eastAsia"/>
        </w:rPr>
        <w:t>　　第一节 证券经营机构概念</w:t>
      </w:r>
      <w:r>
        <w:rPr>
          <w:rFonts w:hint="eastAsia"/>
        </w:rPr>
        <w:br/>
      </w:r>
      <w:r>
        <w:rPr>
          <w:rFonts w:hint="eastAsia"/>
        </w:rPr>
        <w:t>　　第二节 证券经营机构分类及应用</w:t>
      </w:r>
      <w:r>
        <w:rPr>
          <w:rFonts w:hint="eastAsia"/>
        </w:rPr>
        <w:br/>
      </w:r>
      <w:r>
        <w:rPr>
          <w:rFonts w:hint="eastAsia"/>
        </w:rPr>
        <w:t>　　第三节 证券经营机构产业链结构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证券经营机构行业国内外市场调研</w:t>
      </w:r>
      <w:r>
        <w:rPr>
          <w:rFonts w:hint="eastAsia"/>
        </w:rPr>
        <w:br/>
      </w:r>
      <w:r>
        <w:rPr>
          <w:rFonts w:hint="eastAsia"/>
        </w:rPr>
        <w:t>　　第一节 证券经营机构行业国际市场调研</w:t>
      </w:r>
      <w:r>
        <w:rPr>
          <w:rFonts w:hint="eastAsia"/>
        </w:rPr>
        <w:br/>
      </w:r>
      <w:r>
        <w:rPr>
          <w:rFonts w:hint="eastAsia"/>
        </w:rPr>
        <w:t>　　　　一、证券经营机构国际市场发展历程回顾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二、证券经营机构竞争格局分析</w:t>
      </w:r>
      <w:r>
        <w:rPr>
          <w:rFonts w:hint="eastAsia"/>
        </w:rPr>
        <w:br/>
      </w:r>
      <w:r>
        <w:rPr>
          <w:rFonts w:hint="eastAsia"/>
        </w:rPr>
        <w:t>　　　　三、证券经营机构国际市场发展趋势</w:t>
      </w:r>
      <w:r>
        <w:rPr>
          <w:rFonts w:hint="eastAsia"/>
        </w:rPr>
        <w:br/>
      </w:r>
      <w:r>
        <w:rPr>
          <w:rFonts w:hint="eastAsia"/>
        </w:rPr>
        <w:t>　　第二节 证券经营机构行业国内市场调研</w:t>
      </w:r>
      <w:r>
        <w:rPr>
          <w:rFonts w:hint="eastAsia"/>
        </w:rPr>
        <w:br/>
      </w:r>
      <w:r>
        <w:rPr>
          <w:rFonts w:hint="eastAsia"/>
        </w:rPr>
        <w:t>　　　　一、证券经营机构国内市场发展历程</w:t>
      </w:r>
      <w:r>
        <w:rPr>
          <w:rFonts w:hint="eastAsia"/>
        </w:rPr>
        <w:br/>
      </w:r>
      <w:r>
        <w:rPr>
          <w:rFonts w:hint="eastAsia"/>
        </w:rPr>
        <w:t>　　　　二、证券经营机构竞争格局分析</w:t>
      </w:r>
      <w:r>
        <w:rPr>
          <w:rFonts w:hint="eastAsia"/>
        </w:rPr>
        <w:br/>
      </w:r>
      <w:r>
        <w:rPr>
          <w:rFonts w:hint="eastAsia"/>
        </w:rPr>
        <w:t>　　　　三、证券经营机构国内市场发展趋势</w:t>
      </w:r>
      <w:r>
        <w:rPr>
          <w:rFonts w:hint="eastAsia"/>
        </w:rPr>
        <w:br/>
      </w:r>
      <w:r>
        <w:rPr>
          <w:rFonts w:hint="eastAsia"/>
        </w:rPr>
        <w:t>　　第三节 国外证券经营机构经营借鉴分析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证券经营机构行业发展环境分析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三、中国居民可支配收入分析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证券经营机构行业发展政策及规划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证券经营机构政策动态研究</w:t>
      </w:r>
      <w:r>
        <w:rPr>
          <w:rFonts w:hint="eastAsia"/>
        </w:rPr>
        <w:br/>
      </w:r>
      <w:r>
        <w:rPr>
          <w:rFonts w:hint="eastAsia"/>
        </w:rPr>
        <w:t>　　第三节 证券经营机构产业政策发展趋势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2020-2025年证券经营机构产供销需市场现状和预测分析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2020-2025年证券经营机构市场规模</w:t>
      </w:r>
      <w:r>
        <w:rPr>
          <w:rFonts w:hint="eastAsia"/>
        </w:rPr>
        <w:br/>
      </w:r>
      <w:r>
        <w:rPr>
          <w:rFonts w:hint="eastAsia"/>
        </w:rPr>
        <w:t>　　第二节 2020-2025年证券经营机构供给分析</w:t>
      </w:r>
      <w:r>
        <w:rPr>
          <w:rFonts w:hint="eastAsia"/>
        </w:rPr>
        <w:br/>
      </w:r>
      <w:r>
        <w:rPr>
          <w:rFonts w:hint="eastAsia"/>
        </w:rPr>
        <w:t>　　第三节 2020-2025年证券经营机构需求综述</w:t>
      </w:r>
      <w:r>
        <w:rPr>
          <w:rFonts w:hint="eastAsia"/>
        </w:rPr>
        <w:br/>
      </w:r>
      <w:r>
        <w:rPr>
          <w:rFonts w:hint="eastAsia"/>
        </w:rPr>
        <w:t>　　第四节 2020-2025年证券经营机构营收、利润、总资产分析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证券经营机构行业竞争格局分析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三、2025-2031年竞争趋势分析</w:t>
      </w:r>
      <w:r>
        <w:rPr>
          <w:rFonts w:hint="eastAsia"/>
        </w:rPr>
        <w:br/>
      </w:r>
      <w:r>
        <w:rPr>
          <w:rFonts w:hint="eastAsia"/>
        </w:rPr>
        <w:t>　　第二节 头部券商</w:t>
      </w:r>
      <w:r>
        <w:rPr>
          <w:rFonts w:hint="eastAsia"/>
        </w:rPr>
        <w:br/>
      </w:r>
      <w:r>
        <w:rPr>
          <w:rFonts w:hint="eastAsia"/>
        </w:rPr>
        <w:t>　　　　一、马太效应明显，但需进一步提升业务规模、优化收入结构</w:t>
      </w:r>
      <w:r>
        <w:rPr>
          <w:rFonts w:hint="eastAsia"/>
        </w:rPr>
        <w:br/>
      </w:r>
      <w:r>
        <w:rPr>
          <w:rFonts w:hint="eastAsia"/>
        </w:rPr>
        <w:t>　　　　二、注重创新，但客户全生命服务水平、吸引资产及杠杆运用能力有待进一步提升</w:t>
      </w:r>
      <w:r>
        <w:rPr>
          <w:rFonts w:hint="eastAsia"/>
        </w:rPr>
        <w:br/>
      </w:r>
      <w:r>
        <w:rPr>
          <w:rFonts w:hint="eastAsia"/>
        </w:rPr>
        <w:t>　　　　三、金融科技投入逐步加大，但数字化驱动及数字化价值释放尚不充分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　　　　1 、构建全方位、全业务链服务的业务生态，加强资产负债表运用能力</w:t>
      </w:r>
      <w:r>
        <w:rPr>
          <w:rFonts w:hint="eastAsia"/>
        </w:rPr>
        <w:br/>
      </w:r>
      <w:r>
        <w:rPr>
          <w:rFonts w:hint="eastAsia"/>
        </w:rPr>
        <w:t>　　　　　　2 、通过并购重组、提升资本实力，激发内生活力持续提升业务规模</w:t>
      </w:r>
      <w:r>
        <w:rPr>
          <w:rFonts w:hint="eastAsia"/>
        </w:rPr>
        <w:br/>
      </w:r>
      <w:r>
        <w:rPr>
          <w:rFonts w:hint="eastAsia"/>
        </w:rPr>
        <w:t>　　　　　　3 、持续提升协同作战能力，完善运营管理机制</w:t>
      </w:r>
      <w:r>
        <w:rPr>
          <w:rFonts w:hint="eastAsia"/>
        </w:rPr>
        <w:br/>
      </w:r>
      <w:r>
        <w:rPr>
          <w:rFonts w:hint="eastAsia"/>
        </w:rPr>
        <w:t>　　　　　　4 、进一步深化数字化转型步伐，向“数字赋能”阶段发展</w:t>
      </w:r>
      <w:r>
        <w:rPr>
          <w:rFonts w:hint="eastAsia"/>
        </w:rPr>
        <w:br/>
      </w:r>
      <w:r>
        <w:rPr>
          <w:rFonts w:hint="eastAsia"/>
        </w:rPr>
        <w:t>　　　　　　5 、把握国际化投资的时机与节奏，提升跨境业务收入占比</w:t>
      </w:r>
      <w:r>
        <w:rPr>
          <w:rFonts w:hint="eastAsia"/>
        </w:rPr>
        <w:br/>
      </w:r>
      <w:r>
        <w:rPr>
          <w:rFonts w:hint="eastAsia"/>
        </w:rPr>
        <w:t>　　第三节 中小券商</w:t>
      </w:r>
      <w:r>
        <w:rPr>
          <w:rFonts w:hint="eastAsia"/>
        </w:rPr>
        <w:br/>
      </w:r>
      <w:r>
        <w:rPr>
          <w:rFonts w:hint="eastAsia"/>
        </w:rPr>
        <w:t>　　　　一、行业马太效应凸显，中小券商各业务板块均受头部券商压力</w:t>
      </w:r>
      <w:r>
        <w:rPr>
          <w:rFonts w:hint="eastAsia"/>
        </w:rPr>
        <w:br/>
      </w:r>
      <w:r>
        <w:rPr>
          <w:rFonts w:hint="eastAsia"/>
        </w:rPr>
        <w:t>　　　　二、信息科技投入、后台运营能力与头部券商存一定差距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t>　　第四节 外资券商</w:t>
      </w:r>
      <w:r>
        <w:rPr>
          <w:rFonts w:hint="eastAsia"/>
        </w:rPr>
        <w:br/>
      </w:r>
      <w:r>
        <w:rPr>
          <w:rFonts w:hint="eastAsia"/>
        </w:rPr>
        <w:t>　　　　一、外资券商业务范围限制放开时间短，总体尚处展业初期阶段</w:t>
      </w:r>
      <w:r>
        <w:rPr>
          <w:rFonts w:hint="eastAsia"/>
        </w:rPr>
        <w:br/>
      </w:r>
      <w:r>
        <w:rPr>
          <w:rFonts w:hint="eastAsia"/>
        </w:rPr>
        <w:t>　　　　二、合资券商股权比例少，经营模式、战略决策受限</w:t>
      </w:r>
      <w:r>
        <w:rPr>
          <w:rFonts w:hint="eastAsia"/>
        </w:rPr>
        <w:br/>
      </w:r>
      <w:r>
        <w:rPr>
          <w:rFonts w:hint="eastAsia"/>
        </w:rPr>
        <w:t>　　　　三、全球业务优势尚难发挥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　　　　1 、针对性补充证券牌照，深耕业务特色</w:t>
      </w:r>
      <w:r>
        <w:rPr>
          <w:rFonts w:hint="eastAsia"/>
        </w:rPr>
        <w:br/>
      </w:r>
      <w:r>
        <w:rPr>
          <w:rFonts w:hint="eastAsia"/>
        </w:rPr>
        <w:t>　　　　　　2 、制定统一的中国区战略，加强业务协同，长期试水布局金控集团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证券经营机构企业竞争策略分析</w:t>
      </w:r>
      <w:r>
        <w:rPr>
          <w:rFonts w:hint="eastAsia"/>
        </w:rPr>
        <w:br/>
      </w:r>
      <w:r>
        <w:rPr>
          <w:rFonts w:hint="eastAsia"/>
        </w:rPr>
        <w:t>　　第一节 证券经营机构业务竞争策略分析</w:t>
      </w:r>
      <w:r>
        <w:rPr>
          <w:rFonts w:hint="eastAsia"/>
        </w:rPr>
        <w:br/>
      </w:r>
      <w:r>
        <w:rPr>
          <w:rFonts w:hint="eastAsia"/>
        </w:rPr>
        <w:t>　　　　一、财富管理业务</w:t>
      </w:r>
      <w:r>
        <w:rPr>
          <w:rFonts w:hint="eastAsia"/>
        </w:rPr>
        <w:br/>
      </w:r>
      <w:r>
        <w:rPr>
          <w:rFonts w:hint="eastAsia"/>
        </w:rPr>
        <w:t>　　　　二、自营业务</w:t>
      </w:r>
      <w:r>
        <w:rPr>
          <w:rFonts w:hint="eastAsia"/>
        </w:rPr>
        <w:br/>
      </w:r>
      <w:r>
        <w:rPr>
          <w:rFonts w:hint="eastAsia"/>
        </w:rPr>
        <w:t>　　　　三、投行业务</w:t>
      </w:r>
      <w:r>
        <w:rPr>
          <w:rFonts w:hint="eastAsia"/>
        </w:rPr>
        <w:br/>
      </w:r>
      <w:r>
        <w:rPr>
          <w:rFonts w:hint="eastAsia"/>
        </w:rPr>
        <w:t>　　　　四、资管业务</w:t>
      </w:r>
      <w:r>
        <w:rPr>
          <w:rFonts w:hint="eastAsia"/>
        </w:rPr>
        <w:br/>
      </w:r>
      <w:r>
        <w:rPr>
          <w:rFonts w:hint="eastAsia"/>
        </w:rPr>
        <w:t>　　　　五、期货业务</w:t>
      </w:r>
      <w:r>
        <w:rPr>
          <w:rFonts w:hint="eastAsia"/>
        </w:rPr>
        <w:br/>
      </w:r>
      <w:r>
        <w:rPr>
          <w:rFonts w:hint="eastAsia"/>
        </w:rPr>
        <w:t>　　第二节 证券经营机构企业竞争策略分析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一、全球热点对证券经营机构行业竞争格局的影响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二、全球热点后证券经营机构行业竞争格局的变化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三、2025-2031年证券经营机构行业竞争策略分析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主要证券经营机构企业竞争分析</w:t>
      </w:r>
      <w:r>
        <w:rPr>
          <w:rFonts w:hint="eastAsia"/>
        </w:rPr>
        <w:br/>
      </w:r>
      <w:r>
        <w:rPr>
          <w:rFonts w:hint="eastAsia"/>
        </w:rPr>
        <w:t>　　第一节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华泰证券股份有限公司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招商证券股份有限公司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中信建投证券股份有限公司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申万宏源证券有限公司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国信证券股份有限公司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2025-2031年证券经营机构行业前景调研分析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2025-2031年证券经营机构市场趋势分析</w:t>
      </w:r>
      <w:r>
        <w:rPr>
          <w:rFonts w:hint="eastAsia"/>
        </w:rPr>
        <w:br/>
      </w:r>
      <w:r>
        <w:rPr>
          <w:rFonts w:hint="eastAsia"/>
        </w:rPr>
        <w:t>　　　　一、券商头部集中趋势在加强</w:t>
      </w:r>
      <w:r>
        <w:rPr>
          <w:rFonts w:hint="eastAsia"/>
        </w:rPr>
        <w:br/>
      </w:r>
      <w:r>
        <w:rPr>
          <w:rFonts w:hint="eastAsia"/>
        </w:rPr>
        <w:t>　　　　二、上市券商具备融资优势</w:t>
      </w:r>
      <w:r>
        <w:rPr>
          <w:rFonts w:hint="eastAsia"/>
        </w:rPr>
        <w:br/>
      </w:r>
      <w:r>
        <w:rPr>
          <w:rFonts w:hint="eastAsia"/>
        </w:rPr>
        <w:t>　　　　三、中小券商差异化发展，成为特色型券商</w:t>
      </w:r>
      <w:r>
        <w:rPr>
          <w:rFonts w:hint="eastAsia"/>
        </w:rPr>
        <w:br/>
      </w:r>
      <w:r>
        <w:rPr>
          <w:rFonts w:hint="eastAsia"/>
        </w:rPr>
        <w:t>　　第二节 2025-2031年证券经营机构行业投资前景分析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2025-2031年证券经营机构企业投资前景研究及建议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证券经营机构企业投资规划建议与客户策略分析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证券经营机构企业投资前景规划背景意义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证券经营机构企业战略规划制定依据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证券经营机构企业战略规划策略分析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证券经营机构企业重点客户战略实施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中国证券经营机构产业研究总结</w:t>
      </w:r>
      <w:r>
        <w:rPr>
          <w:rFonts w:hint="eastAsia"/>
        </w:rPr>
        <w:br/>
      </w:r>
      <w:r>
        <w:rPr>
          <w:rFonts w:hint="eastAsia"/>
        </w:rPr>
        <w:t>　　第一节 研究情况总结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中-智-林-中国证券经营机构产业发展趋势分析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一、中国证券经营机构市场趋势</w:t>
      </w:r>
      <w:r>
        <w:rPr>
          <w:rFonts w:hint="eastAsia"/>
        </w:rPr>
        <w:br/>
      </w:r>
      <w:r>
        <w:rPr>
          <w:rFonts w:hint="eastAsia"/>
        </w:rPr>
        <w:t>　　　　二、证券经营机构发展展望</w:t>
      </w:r>
      <w:r>
        <w:rPr>
          <w:rFonts w:hint="eastAsia"/>
        </w:rPr>
        <w:br/>
      </w:r>
      <w:r>
        <w:rPr>
          <w:rFonts w:hint="eastAsia"/>
        </w:rPr>
        <w:t>　　　　三、证券经营机构企业竞争趋向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证券经营机构行业现状</w:t>
      </w:r>
      <w:r>
        <w:rPr>
          <w:rFonts w:hint="eastAsia"/>
        </w:rPr>
        <w:br/>
      </w:r>
      <w:r>
        <w:rPr>
          <w:rFonts w:hint="eastAsia"/>
        </w:rPr>
        <w:t>　　图表 证券经营机构行业产业链调研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2020-2025年证券经营机构行业市场容量统计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2020-2025年中国证券经营机构行业市场规模情况</w:t>
      </w:r>
      <w:r>
        <w:rPr>
          <w:rFonts w:hint="eastAsia"/>
        </w:rPr>
        <w:br/>
      </w:r>
      <w:r>
        <w:rPr>
          <w:rFonts w:hint="eastAsia"/>
        </w:rPr>
        <w:t>　　图表 证券经营机构行业动态</w:t>
      </w:r>
      <w:r>
        <w:rPr>
          <w:rFonts w:hint="eastAsia"/>
        </w:rPr>
        <w:br/>
      </w:r>
      <w:r>
        <w:rPr>
          <w:rFonts w:hint="eastAsia"/>
        </w:rPr>
        <w:t>　　图表 2020-2025年中国证券经营机构行业销售收入统计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2020-2025年中国证券经营机构行业盈利统计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2020-2025年中国证券经营机构行业利润总额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2020-2025年中国证券经营机构行业企业数量统计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2020-2025年中国证券经营机构行业竞争力分析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2020-2025年中国证券经营机构行业盈利能力分析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2020-2025年中国证券经营机构行业运营能力分析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2020-2025年中国证券经营机构行业偿债能力分析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2020-2025年中国证券经营机构行业发展能力分析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2020-2025年中国证券经营机构行业经营效益分析</w:t>
      </w:r>
      <w:r>
        <w:rPr>
          <w:rFonts w:hint="eastAsia"/>
        </w:rPr>
        <w:br/>
      </w:r>
      <w:r>
        <w:rPr>
          <w:rFonts w:hint="eastAsia"/>
        </w:rPr>
        <w:t>　　图表 证券经营机构行业竞争对手分析</w:t>
      </w:r>
      <w:r>
        <w:rPr>
          <w:rFonts w:hint="eastAsia"/>
        </w:rPr>
        <w:br/>
      </w:r>
      <w:r>
        <w:rPr>
          <w:rFonts w:hint="eastAsia"/>
        </w:rPr>
        <w:t>　　图表 **地区证券经营机构市场规模</w:t>
      </w:r>
      <w:r>
        <w:rPr>
          <w:rFonts w:hint="eastAsia"/>
        </w:rPr>
        <w:br/>
      </w:r>
      <w:r>
        <w:rPr>
          <w:rFonts w:hint="eastAsia"/>
        </w:rPr>
        <w:t>　　图表 **地区证券经营机构行业市场需求</w:t>
      </w:r>
      <w:r>
        <w:rPr>
          <w:rFonts w:hint="eastAsia"/>
        </w:rPr>
        <w:br/>
      </w:r>
      <w:r>
        <w:rPr>
          <w:rFonts w:hint="eastAsia"/>
        </w:rPr>
        <w:t>　　图表 **地区证券经营机构市场调研</w:t>
      </w:r>
      <w:r>
        <w:rPr>
          <w:rFonts w:hint="eastAsia"/>
        </w:rPr>
        <w:br/>
      </w:r>
      <w:r>
        <w:rPr>
          <w:rFonts w:hint="eastAsia"/>
        </w:rPr>
        <w:t>　　图表 **地区证券经营机构行业市场需求分析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**地区证券经营机构市场规模</w:t>
      </w:r>
      <w:r>
        <w:rPr>
          <w:rFonts w:hint="eastAsia"/>
        </w:rPr>
        <w:br/>
      </w:r>
      <w:r>
        <w:rPr>
          <w:rFonts w:hint="eastAsia"/>
        </w:rPr>
        <w:t>　　图表 **地区证券经营机构行业市场需求</w:t>
      </w:r>
      <w:r>
        <w:rPr>
          <w:rFonts w:hint="eastAsia"/>
        </w:rPr>
        <w:br/>
      </w:r>
      <w:r>
        <w:rPr>
          <w:rFonts w:hint="eastAsia"/>
        </w:rPr>
        <w:t>　　图表 **地区证券经营机构市场调研</w:t>
      </w:r>
      <w:r>
        <w:rPr>
          <w:rFonts w:hint="eastAsia"/>
        </w:rPr>
        <w:br/>
      </w:r>
      <w:r>
        <w:rPr>
          <w:rFonts w:hint="eastAsia"/>
        </w:rPr>
        <w:t>　　图表 **地区证券经营机构行业市场需求分析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2025-2031年中国证券经营机构行业信息化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2025-2031年中国证券经营机构行业市场容量预测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2025-2031年中国证券经营机构行业市场规模预测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2025-2031年中国证券经营机构行业风险分析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2025-2031年中国证券经营机构市场前景分析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2025-2031年中国证券经营机构行业发展趋势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9831f0d4b4f55" w:history="1">
        <w:r>
          <w:rPr>
            <w:rStyle w:val="Hyperlink"/>
          </w:rPr>
          <w:t>2025-2031年中国证券经营机构行业研究与前景趋势报告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9831f0d4b4f55" w:history="1">
        <w:r>
          <w:rPr>
            <w:rStyle w:val="Hyperlink"/>
          </w:rPr>
          <w:t>https://www.20087.com/6/97/ZhengQuanJingYingJiGouDeQianJingQuShi.html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证券公司排名、证券经营机构廉洁从业实施细则、证券机构主要包括什么、证券经营机构的什么负责落实廉洁从业管理目标、证券公司的机构业务、证券经营机构及其工作人员对投资者及行业、属于证券经纪业务的是什么、证券经营机构应当加强廉洁文化建设,每半年、证券经营机构参与打击非法证券活动工作指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22cd08fb443df" w:history="1">
      <w:r>
        <w:rPr>
          <w:rStyle w:val="Hyperlink"/>
        </w:rPr>
        <w:t>2025-2031年中国证券经营机构行业研究与前景趋势报告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engQuanJingYingJiGouDeQianJingQuShi.html" TargetMode="External" Id="R11f9831f0d4b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engQuanJingYingJiGouDeQianJingQuShi.html" TargetMode="External" Id="R82822cd08fb4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2025-03-15T05:49:00Z</dcterms:created>
  <dcterms:modified xsi:type="dcterms:W3CDTF">2025-03-15T06:49:00Z</dcterms:modified>
  <dc:subject>2025-2031年中国证券经营机构行业研究与前景趋势报告</dc:subject>
  <dc:title>2025-2031年中国证券经营机构行业研究与前景趋势报告</dc:title>
  <cp:keywords>2025-2031年中国证券经营机构行业研究与前景趋势报告</cp:keywords>
  <dc:description>2025-2031年中国证券经营机构行业研究与前景趋势报告</dc:description>
</cp:coreProperties>
</file>