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5b69435e44742" w:history="1">
              <w:r>
                <w:rPr>
                  <w:rStyle w:val="Hyperlink"/>
                </w:rPr>
                <w:t>中国电报行业现状调研与市场前景分析报告（2025-2031年）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5b69435e44742" w:history="1">
              <w:r>
                <w:rPr>
                  <w:rStyle w:val="Hyperlink"/>
                </w:rPr>
                <w:t>中国电报行业现状调研与市场前景分析报告（2025-2031年）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5b69435e44742" w:history="1">
                <w:r>
                  <w:rPr>
                    <w:rStyle w:val="Hyperlink"/>
                  </w:rPr>
                  <w:t>https://www.20087.com/7/17/DianBaoHangYeQianJingFenXi.html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报是一种传统通信方式，近年来在技术架构、数据传输和应用场景方面取得长足进展。尽管现代通信技术快速发展，但电报在特定领域仍具有不可替代的作用。目前，电报的技术发展主要围绕高效编码技术应用、信号稳定性优化和模块化设计等重点领域。通过采用先进的数字信号处理技术和加密算法，显著提高了信息传输的安全性和准确性，同时增强了对复杂通信环境的适应能力。</w:t>
      </w:r>
      <w:r>
        <w:rPr>
          <w:rFonts w:hint="eastAsia"/>
        </w:rPr>
        <w:br/>
      </w:r>
      <w:r>
        <w:rPr>
          <w:rFonts w:hint="eastAsia"/>
        </w:rPr>
        <w:t>　　未来，电报的发展将更加注重多功能集成和高可靠性开发。随着应急通信和军事需求的增长，企业可以通过嵌入传感器网络和实时监控系统，实现对通信状态的动态调整和数据分析功能。同时，结合新型通信技术和精密算法模型，开发具备更高可靠性和更强适应性的高端电报系统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5b69435e44742" w:history="1">
        <w:r>
          <w:rPr>
            <w:rStyle w:val="Hyperlink"/>
          </w:rPr>
          <w:t>中国电报行业现状调研与市场前景分析报告（2025-2031年）</w:t>
        </w:r>
      </w:hyperlink>
      <w:r>
        <w:rPr>
          <w:rFonts w:hint="eastAsia"/>
        </w:rPr>
        <w:t>》系统分析了电报行业的市场运行态势及发展趋势。报告从电报行业基础知识、发展环境入手，结合电报行业运行数据和产业链结构，全面解读电报市场竞争格局及重点企业表现，并基于此对电报行业发展前景作出预测，提供可操作的发展建议。研究采用定性与定量相结合的方法，整合国家统计局、相关协会的权威数据以及一手调研资料，确保结论的准确性和实用性，为电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电报产业概述</w:t>
      </w:r>
      <w:r>
        <w:rPr>
          <w:rFonts w:hint="eastAsia"/>
        </w:rPr>
        <w:br/>
      </w:r>
      <w:r>
        <w:rPr>
          <w:rFonts w:hint="eastAsia"/>
        </w:rPr>
        <w:t>　　第一节 电报定义与分类</w:t>
      </w:r>
      <w:r>
        <w:rPr>
          <w:rFonts w:hint="eastAsia"/>
        </w:rPr>
        <w:br/>
      </w:r>
      <w:r>
        <w:rPr>
          <w:rFonts w:hint="eastAsia"/>
        </w:rPr>
        <w:t>　　第二节 电报产业链结构及关键环节剖析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二、2025年电报行业市场规模特点</w:t>
      </w:r>
      <w:r>
        <w:rPr>
          <w:rFonts w:hint="eastAsia"/>
        </w:rPr>
        <w:br/>
      </w:r>
      <w:r>
        <w:rPr>
          <w:rFonts w:hint="eastAsia"/>
        </w:rPr>
        <w:t>　　第二节 电报市场规模的构成</w:t>
      </w:r>
      <w:r>
        <w:rPr>
          <w:rFonts w:hint="eastAsia"/>
        </w:rPr>
        <w:br/>
      </w:r>
      <w:r>
        <w:rPr>
          <w:rFonts w:hint="eastAsia"/>
        </w:rPr>
        <w:t>　　　　一、电报客户群体特征与偏好分析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三、各地区电报市场规模差异与特点</w:t>
      </w:r>
      <w:r>
        <w:rPr>
          <w:rFonts w:hint="eastAsia"/>
        </w:rPr>
        <w:br/>
      </w:r>
      <w:r>
        <w:rPr>
          <w:rFonts w:hint="eastAsia"/>
        </w:rPr>
        <w:t>　　第三节 电报市场规模的预测与展望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2019-2024年电报行业规模情况</w:t>
      </w:r>
      <w:r>
        <w:rPr>
          <w:rFonts w:hint="eastAsia"/>
        </w:rPr>
        <w:br/>
      </w:r>
      <w:r>
        <w:rPr>
          <w:rFonts w:hint="eastAsia"/>
        </w:rPr>
        <w:t>　　　　一、电报行业企业数量规模</w:t>
      </w:r>
      <w:r>
        <w:rPr>
          <w:rFonts w:hint="eastAsia"/>
        </w:rPr>
        <w:br/>
      </w:r>
      <w:r>
        <w:rPr>
          <w:rFonts w:hint="eastAsia"/>
        </w:rPr>
        <w:t>　　　　二、电报行业从业人员规模</w:t>
      </w:r>
      <w:r>
        <w:rPr>
          <w:rFonts w:hint="eastAsia"/>
        </w:rPr>
        <w:br/>
      </w:r>
      <w:r>
        <w:rPr>
          <w:rFonts w:hint="eastAsia"/>
        </w:rPr>
        <w:t>　　　　三、电报行业市场敏感性分析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2019-2024年电报行业财务能力分析</w:t>
      </w:r>
      <w:r>
        <w:rPr>
          <w:rFonts w:hint="eastAsia"/>
        </w:rPr>
        <w:br/>
      </w:r>
      <w:r>
        <w:rPr>
          <w:rFonts w:hint="eastAsia"/>
        </w:rPr>
        <w:t>　　　　一、电报行业盈利能力</w:t>
      </w:r>
      <w:r>
        <w:rPr>
          <w:rFonts w:hint="eastAsia"/>
        </w:rPr>
        <w:br/>
      </w:r>
      <w:r>
        <w:rPr>
          <w:rFonts w:hint="eastAsia"/>
        </w:rPr>
        <w:t>　　　　二、电报行业偿债能力</w:t>
      </w:r>
      <w:r>
        <w:rPr>
          <w:rFonts w:hint="eastAsia"/>
        </w:rPr>
        <w:br/>
      </w:r>
      <w:r>
        <w:rPr>
          <w:rFonts w:hint="eastAsia"/>
        </w:rPr>
        <w:t>　　　　三、电报行业营运能力</w:t>
      </w:r>
      <w:r>
        <w:rPr>
          <w:rFonts w:hint="eastAsia"/>
        </w:rPr>
        <w:br/>
      </w:r>
      <w:r>
        <w:rPr>
          <w:rFonts w:hint="eastAsia"/>
        </w:rPr>
        <w:t>　　　　四、电报行业发展能力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二、各类渠道对电报行业的影响</w:t>
      </w:r>
      <w:r>
        <w:rPr>
          <w:rFonts w:hint="eastAsia"/>
        </w:rPr>
        <w:br/>
      </w:r>
      <w:r>
        <w:rPr>
          <w:rFonts w:hint="eastAsia"/>
        </w:rPr>
        <w:t>　　　　三、主要电报企业渠道策略研究</w:t>
      </w:r>
      <w:r>
        <w:rPr>
          <w:rFonts w:hint="eastAsia"/>
        </w:rPr>
        <w:br/>
      </w:r>
      <w:r>
        <w:rPr>
          <w:rFonts w:hint="eastAsia"/>
        </w:rPr>
        <w:t>　　第二节 电报行业客户分析与定位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电报企业发展策略分析</w:t>
      </w:r>
      <w:r>
        <w:rPr>
          <w:rFonts w:hint="eastAsia"/>
        </w:rPr>
        <w:br/>
      </w:r>
      <w:r>
        <w:rPr>
          <w:rFonts w:hint="eastAsia"/>
        </w:rPr>
        <w:t>　　第一节 电报市场与销售策略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一、电报技术的应用与创新</w:t>
      </w:r>
      <w:r>
        <w:rPr>
          <w:rFonts w:hint="eastAsia"/>
        </w:rPr>
        <w:br/>
      </w:r>
      <w:r>
        <w:rPr>
          <w:rFonts w:hint="eastAsia"/>
        </w:rPr>
        <w:t>　　　　二、电报行业发展的技术趋势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2025-2031年电报市场发展前景分析</w:t>
      </w:r>
      <w:r>
        <w:rPr>
          <w:rFonts w:hint="eastAsia"/>
        </w:rPr>
        <w:br/>
      </w:r>
      <w:r>
        <w:rPr>
          <w:rFonts w:hint="eastAsia"/>
        </w:rPr>
        <w:t>　　　　一、电报市场发展潜力</w:t>
      </w:r>
      <w:r>
        <w:rPr>
          <w:rFonts w:hint="eastAsia"/>
        </w:rPr>
        <w:br/>
      </w:r>
      <w:r>
        <w:rPr>
          <w:rFonts w:hint="eastAsia"/>
        </w:rPr>
        <w:t>　　　　二、电报市场前景分析</w:t>
      </w:r>
      <w:r>
        <w:rPr>
          <w:rFonts w:hint="eastAsia"/>
        </w:rPr>
        <w:br/>
      </w:r>
      <w:r>
        <w:rPr>
          <w:rFonts w:hint="eastAsia"/>
        </w:rPr>
        <w:t>　　　　三、电报细分行业发展前景分析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2025-2031年电报发展趋势预测</w:t>
      </w:r>
      <w:r>
        <w:rPr>
          <w:rFonts w:hint="eastAsia"/>
        </w:rPr>
        <w:br/>
      </w:r>
      <w:r>
        <w:rPr>
          <w:rFonts w:hint="eastAsia"/>
        </w:rPr>
        <w:t>　　　　一、电报发展趋势预测</w:t>
      </w:r>
      <w:r>
        <w:rPr>
          <w:rFonts w:hint="eastAsia"/>
        </w:rPr>
        <w:br/>
      </w:r>
      <w:r>
        <w:rPr>
          <w:rFonts w:hint="eastAsia"/>
        </w:rPr>
        <w:t>　　　　二、电报市场规模预测</w:t>
      </w:r>
      <w:r>
        <w:rPr>
          <w:rFonts w:hint="eastAsia"/>
        </w:rPr>
        <w:br/>
      </w:r>
      <w:r>
        <w:rPr>
          <w:rFonts w:hint="eastAsia"/>
        </w:rPr>
        <w:t>　　　　三、电报细分市场发展趋势预测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一、电报行业挑战</w:t>
      </w:r>
      <w:r>
        <w:rPr>
          <w:rFonts w:hint="eastAsia"/>
        </w:rPr>
        <w:br/>
      </w:r>
      <w:r>
        <w:rPr>
          <w:rFonts w:hint="eastAsia"/>
        </w:rPr>
        <w:t>　　　　二、电报行业机遇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中.智林.－对电报企业和投资者的建议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电报介绍</w:t>
      </w:r>
      <w:r>
        <w:rPr>
          <w:rFonts w:hint="eastAsia"/>
        </w:rPr>
        <w:br/>
      </w:r>
      <w:r>
        <w:rPr>
          <w:rFonts w:hint="eastAsia"/>
        </w:rPr>
        <w:t>　　图表 电报图片</w:t>
      </w:r>
      <w:r>
        <w:rPr>
          <w:rFonts w:hint="eastAsia"/>
        </w:rPr>
        <w:br/>
      </w:r>
      <w:r>
        <w:rPr>
          <w:rFonts w:hint="eastAsia"/>
        </w:rPr>
        <w:t>　　图表 电报产业链分析</w:t>
      </w:r>
      <w:r>
        <w:rPr>
          <w:rFonts w:hint="eastAsia"/>
        </w:rPr>
        <w:br/>
      </w:r>
      <w:r>
        <w:rPr>
          <w:rFonts w:hint="eastAsia"/>
        </w:rPr>
        <w:t>　　图表 电报主要特点</w:t>
      </w:r>
      <w:r>
        <w:rPr>
          <w:rFonts w:hint="eastAsia"/>
        </w:rPr>
        <w:br/>
      </w:r>
      <w:r>
        <w:rPr>
          <w:rFonts w:hint="eastAsia"/>
        </w:rPr>
        <w:t>　　图表 电报政策分析</w:t>
      </w:r>
      <w:r>
        <w:rPr>
          <w:rFonts w:hint="eastAsia"/>
        </w:rPr>
        <w:br/>
      </w:r>
      <w:r>
        <w:rPr>
          <w:rFonts w:hint="eastAsia"/>
        </w:rPr>
        <w:t>　　图表 电报标准 技术</w:t>
      </w:r>
      <w:r>
        <w:rPr>
          <w:rFonts w:hint="eastAsia"/>
        </w:rPr>
        <w:br/>
      </w:r>
      <w:r>
        <w:rPr>
          <w:rFonts w:hint="eastAsia"/>
        </w:rPr>
        <w:t>　　图表 电报最新消息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电报价格走势</w:t>
      </w:r>
      <w:r>
        <w:rPr>
          <w:rFonts w:hint="eastAsia"/>
        </w:rPr>
        <w:br/>
      </w:r>
      <w:r>
        <w:rPr>
          <w:rFonts w:hint="eastAsia"/>
        </w:rPr>
        <w:t>　　图表 2024年电报成本和利润分析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2024年中国电报行业竞争力分析</w:t>
      </w:r>
      <w:r>
        <w:rPr>
          <w:rFonts w:hint="eastAsia"/>
        </w:rPr>
        <w:br/>
      </w:r>
      <w:r>
        <w:rPr>
          <w:rFonts w:hint="eastAsia"/>
        </w:rPr>
        <w:t>　　图表 电报优势</w:t>
      </w:r>
      <w:r>
        <w:rPr>
          <w:rFonts w:hint="eastAsia"/>
        </w:rPr>
        <w:br/>
      </w:r>
      <w:r>
        <w:rPr>
          <w:rFonts w:hint="eastAsia"/>
        </w:rPr>
        <w:t>　　图表 电报劣势</w:t>
      </w:r>
      <w:r>
        <w:rPr>
          <w:rFonts w:hint="eastAsia"/>
        </w:rPr>
        <w:br/>
      </w:r>
      <w:r>
        <w:rPr>
          <w:rFonts w:hint="eastAsia"/>
        </w:rPr>
        <w:t>　　图表 电报机会</w:t>
      </w:r>
      <w:r>
        <w:rPr>
          <w:rFonts w:hint="eastAsia"/>
        </w:rPr>
        <w:br/>
      </w:r>
      <w:r>
        <w:rPr>
          <w:rFonts w:hint="eastAsia"/>
        </w:rPr>
        <w:t>　　图表 电报威胁</w:t>
      </w:r>
      <w:r>
        <w:rPr>
          <w:rFonts w:hint="eastAsia"/>
        </w:rPr>
        <w:br/>
      </w:r>
      <w:r>
        <w:rPr>
          <w:rFonts w:hint="eastAsia"/>
        </w:rPr>
        <w:t>　　图表 2019-2024年中国电报行业盈利能力分析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电报品牌分析</w:t>
      </w:r>
      <w:r>
        <w:rPr>
          <w:rFonts w:hint="eastAsia"/>
        </w:rPr>
        <w:br/>
      </w:r>
      <w:r>
        <w:rPr>
          <w:rFonts w:hint="eastAsia"/>
        </w:rPr>
        <w:t>　　图表 电报企业（一）概述</w:t>
      </w:r>
      <w:r>
        <w:rPr>
          <w:rFonts w:hint="eastAsia"/>
        </w:rPr>
        <w:br/>
      </w:r>
      <w:r>
        <w:rPr>
          <w:rFonts w:hint="eastAsia"/>
        </w:rPr>
        <w:t>　　图表 企业电报业务分析</w:t>
      </w:r>
      <w:r>
        <w:rPr>
          <w:rFonts w:hint="eastAsia"/>
        </w:rPr>
        <w:br/>
      </w:r>
      <w:r>
        <w:rPr>
          <w:rFonts w:hint="eastAsia"/>
        </w:rPr>
        <w:t>　　图表 电报企业（一）经营情况分析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电报企业（二）简介</w:t>
      </w:r>
      <w:r>
        <w:rPr>
          <w:rFonts w:hint="eastAsia"/>
        </w:rPr>
        <w:br/>
      </w:r>
      <w:r>
        <w:rPr>
          <w:rFonts w:hint="eastAsia"/>
        </w:rPr>
        <w:t>　　图表 企业电报业务</w:t>
      </w:r>
      <w:r>
        <w:rPr>
          <w:rFonts w:hint="eastAsia"/>
        </w:rPr>
        <w:br/>
      </w:r>
      <w:r>
        <w:rPr>
          <w:rFonts w:hint="eastAsia"/>
        </w:rPr>
        <w:t>　　图表 电报企业（二）经营情况分析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电报企业（三）概况</w:t>
      </w:r>
      <w:r>
        <w:rPr>
          <w:rFonts w:hint="eastAsia"/>
        </w:rPr>
        <w:br/>
      </w:r>
      <w:r>
        <w:rPr>
          <w:rFonts w:hint="eastAsia"/>
        </w:rPr>
        <w:t>　　图表 企业电报业务情况</w:t>
      </w:r>
      <w:r>
        <w:rPr>
          <w:rFonts w:hint="eastAsia"/>
        </w:rPr>
        <w:br/>
      </w:r>
      <w:r>
        <w:rPr>
          <w:rFonts w:hint="eastAsia"/>
        </w:rPr>
        <w:t>　　图表 电报企业（三）经营情况分析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电报发展有利因素分析</w:t>
      </w:r>
      <w:r>
        <w:rPr>
          <w:rFonts w:hint="eastAsia"/>
        </w:rPr>
        <w:br/>
      </w:r>
      <w:r>
        <w:rPr>
          <w:rFonts w:hint="eastAsia"/>
        </w:rPr>
        <w:t>　　图表 电报发展不利因素分析</w:t>
      </w:r>
      <w:r>
        <w:rPr>
          <w:rFonts w:hint="eastAsia"/>
        </w:rPr>
        <w:br/>
      </w:r>
      <w:r>
        <w:rPr>
          <w:rFonts w:hint="eastAsia"/>
        </w:rPr>
        <w:t>　　图表 进入电报行业壁垒</w:t>
      </w:r>
      <w:r>
        <w:rPr>
          <w:rFonts w:hint="eastAsia"/>
        </w:rPr>
        <w:br/>
      </w:r>
      <w:r>
        <w:rPr>
          <w:rFonts w:hint="eastAsia"/>
        </w:rPr>
        <w:t>　　图表 2025-2031年中国电报行业市场容量预测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5b69435e44742" w:history="1">
        <w:r>
          <w:rPr>
            <w:rStyle w:val="Hyperlink"/>
          </w:rPr>
          <w:t>中国电报行业现状调研与市场前景分析报告（2025-2031年）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5b69435e44742" w:history="1">
        <w:r>
          <w:rPr>
            <w:rStyle w:val="Hyperlink"/>
          </w:rPr>
          <w:t>https://www.20087.com/7/17/DianBaoHangYeQianJingFenXi.html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热点：电报登录收不到86短信验证、电报telegram网站、电报码翻译对照表、电报下装、电报搜索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1793157ce40f6" w:history="1">
      <w:r>
        <w:rPr>
          <w:rStyle w:val="Hyperlink"/>
        </w:rPr>
        <w:t>中国电报行业现状调研与市场前景分析报告（2025-2031年）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BaoHangYeQianJingFenXi.html" TargetMode="External" Id="R9045b69435e4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BaoHangYeQianJingFenXi.html" TargetMode="External" Id="Rfc51793157ce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2025-03-29T08:56:28Z</dcterms:created>
  <dcterms:modified xsi:type="dcterms:W3CDTF">2025-03-29T09:56:28Z</dcterms:modified>
  <dc:subject>中国电报行业现状调研与市场前景分析报告（2025-2031年）</dc:subject>
  <dc:title>中国电报行业现状调研与市场前景分析报告（2025-2031年）</dc:title>
  <cp:keywords>中国电报行业现状调研与市场前景分析报告（2025-2031年）</cp:keywords>
  <dc:description>中国电报行业现状调研与市场前景分析报告（2025-2031年）</dc:description>
</cp:coreProperties>
</file>