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86cd24014247" w:history="1">
              <w:r>
                <w:rPr>
                  <w:rStyle w:val="Hyperlink"/>
                </w:rPr>
                <w:t>2025-2031年中国线上游戏市场现状与前景趋势预测报告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86cd24014247" w:history="1">
              <w:r>
                <w:rPr>
                  <w:rStyle w:val="Hyperlink"/>
                </w:rPr>
                <w:t>2025-2031年中国线上游戏市场现状与前景趋势预测报告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86cd24014247" w:history="1">
                <w:r>
                  <w:rPr>
                    <w:rStyle w:val="Hyperlink"/>
                  </w:rPr>
                  <w:t>https://www.20087.com/7/17/XianShangYouXiHangYeXianZhuangJiQianJing.html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是通过互联网进行的游戏活动，广泛应用于娱乐、社交和竞技等领域。该产品以其丰富的游戏内容、互动性强和便捷性而著称，适用于多种不同的娱乐需求场景。近年来，随着互联网技术的进步以及对高品质游戏体验的需求增加，在线游戏市场需求迅速增长，并逐步成为许多用户休闲娱乐的重要选择之一。</w:t>
      </w:r>
      <w:r>
        <w:rPr>
          <w:rFonts w:hint="eastAsia"/>
        </w:rPr>
        <w:br/>
      </w:r>
      <w:r>
        <w:rPr>
          <w:rFonts w:hint="eastAsia"/>
        </w:rPr>
        <w:t>　　未来，在线游戏的发展将更加注重技术创新和用户体验的提升。一方面，通过改进图形处理技术和网络优化算法，有望进一步提高产品的画面质量、响应速度和稳定性，使其能够在更复杂的环境中使用。例如，采用先进的云计算技术和虚拟现实（VR）技术，可以显著提升在线游戏的沉浸感和互动性。另一方面，随着智能娱乐、物联网和大数据分析技术的快速发展，在线游戏将在更多新兴领域中找到应用机会，如智能娱乐平台、无人值守设备和全程追溯系统等。例如，开发具备智能监控和数据分析功能的智能在线游戏系统，提供更加高效和个性化的娱乐管理解决方案。此外，结合绿色环保和社会责任理念，在线游戏将进一步优化其运营模式，减少能源消耗和碳排放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86cd24014247" w:history="1">
        <w:r>
          <w:rPr>
            <w:rStyle w:val="Hyperlink"/>
          </w:rPr>
          <w:t>2025-2031年中国线上游戏市场现状与前景趋势预测报告</w:t>
        </w:r>
      </w:hyperlink>
      <w:r>
        <w:rPr>
          <w:rFonts w:hint="eastAsia"/>
        </w:rPr>
        <w:t>》从产业链视角出发，系统分析了线上游戏行业的市场现状与需求动态，详细解读了线上游戏市场规模、价格波动及上下游影响因素。报告深入剖析了线上游戏细分领域的发展特点，基于权威数据对市场前景及未来趋势进行了科学预测，同时揭示了线上游戏重点企业的竞争格局与市场集中度变化。报告客观翔实地指出了线上游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2024-2025年中国线上游戏行业发展环境分析</w:t>
      </w:r>
      <w:r>
        <w:rPr>
          <w:rFonts w:hint="eastAsia"/>
        </w:rPr>
        <w:br/>
      </w:r>
      <w:r>
        <w:rPr>
          <w:rFonts w:hint="eastAsia"/>
        </w:rPr>
        <w:t>　　第一节 线上游戏行业经济环境分析</w:t>
      </w:r>
      <w:r>
        <w:rPr>
          <w:rFonts w:hint="eastAsia"/>
        </w:rPr>
        <w:br/>
      </w:r>
      <w:r>
        <w:rPr>
          <w:rFonts w:hint="eastAsia"/>
        </w:rPr>
        <w:t>　　第二节 线上游戏行业政策环境分析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二、相关线上游戏行业标准分析</w:t>
      </w:r>
      <w:r>
        <w:rPr>
          <w:rFonts w:hint="eastAsia"/>
        </w:rPr>
        <w:br/>
      </w:r>
      <w:r>
        <w:rPr>
          <w:rFonts w:hint="eastAsia"/>
        </w:rPr>
        <w:t>　　第三节 线上游戏行业社会环境分析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2024-2025年线上游戏行业技术发展现状及趋势分析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线上游戏行业技术发展方向、趋势预测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国外主要国家、地区线上游戏市场现状</w:t>
      </w:r>
      <w:r>
        <w:rPr>
          <w:rFonts w:hint="eastAsia"/>
        </w:rPr>
        <w:br/>
      </w:r>
      <w:r>
        <w:rPr>
          <w:rFonts w:hint="eastAsia"/>
        </w:rPr>
        <w:t>　　第三节 全球线上游戏行业发展趋势预测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中国线上游戏行业发展调研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　　一、线上游戏行业市场规模状况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2024-2025年中国线上游戏行业热点动态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2025年中国线上游戏行业面临的挑战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t>　　第三节 线上游戏行业兼并与重组整合分析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2025-2031年中国线上游戏市场预测及发展建议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2025-2031年中国线上游戏市场预测分析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二、中国线上游戏发展趋势预测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2025-2031年中国线上游戏企业发展策略建议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一、线上游戏企业融资策略</w:t>
      </w:r>
      <w:r>
        <w:rPr>
          <w:rFonts w:hint="eastAsia"/>
        </w:rPr>
        <w:br/>
      </w:r>
      <w:r>
        <w:rPr>
          <w:rFonts w:hint="eastAsia"/>
        </w:rPr>
        <w:t>　　　　二、线上游戏企业人才策略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2025-2031年中国线上游戏企业营销策略建议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一、线上游戏企业定位策略</w:t>
      </w:r>
      <w:r>
        <w:rPr>
          <w:rFonts w:hint="eastAsia"/>
        </w:rPr>
        <w:br/>
      </w:r>
      <w:r>
        <w:rPr>
          <w:rFonts w:hint="eastAsia"/>
        </w:rPr>
        <w:t>　　　　二、线上游戏企业价格策略</w:t>
      </w:r>
      <w:r>
        <w:rPr>
          <w:rFonts w:hint="eastAsia"/>
        </w:rPr>
        <w:br/>
      </w:r>
      <w:r>
        <w:rPr>
          <w:rFonts w:hint="eastAsia"/>
        </w:rPr>
        <w:t>　　　　三、线上游戏企业促销策略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中^智^林－线上游戏行业研究结论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线上游戏介绍</w:t>
      </w:r>
      <w:r>
        <w:rPr>
          <w:rFonts w:hint="eastAsia"/>
        </w:rPr>
        <w:br/>
      </w:r>
      <w:r>
        <w:rPr>
          <w:rFonts w:hint="eastAsia"/>
        </w:rPr>
        <w:t>　　图表 线上游戏图片</w:t>
      </w:r>
      <w:r>
        <w:rPr>
          <w:rFonts w:hint="eastAsia"/>
        </w:rPr>
        <w:br/>
      </w:r>
      <w:r>
        <w:rPr>
          <w:rFonts w:hint="eastAsia"/>
        </w:rPr>
        <w:t>　　图表 线上游戏产业链调研</w:t>
      </w:r>
      <w:r>
        <w:rPr>
          <w:rFonts w:hint="eastAsia"/>
        </w:rPr>
        <w:br/>
      </w:r>
      <w:r>
        <w:rPr>
          <w:rFonts w:hint="eastAsia"/>
        </w:rPr>
        <w:t>　　图表 线上游戏行业特点</w:t>
      </w:r>
      <w:r>
        <w:rPr>
          <w:rFonts w:hint="eastAsia"/>
        </w:rPr>
        <w:br/>
      </w:r>
      <w:r>
        <w:rPr>
          <w:rFonts w:hint="eastAsia"/>
        </w:rPr>
        <w:t>　　图表 线上游戏政策</w:t>
      </w:r>
      <w:r>
        <w:rPr>
          <w:rFonts w:hint="eastAsia"/>
        </w:rPr>
        <w:br/>
      </w:r>
      <w:r>
        <w:rPr>
          <w:rFonts w:hint="eastAsia"/>
        </w:rPr>
        <w:t>　　图表 线上游戏技术 标准</w:t>
      </w:r>
      <w:r>
        <w:rPr>
          <w:rFonts w:hint="eastAsia"/>
        </w:rPr>
        <w:br/>
      </w:r>
      <w:r>
        <w:rPr>
          <w:rFonts w:hint="eastAsia"/>
        </w:rPr>
        <w:t>　　图表 线上游戏最新消息 动态</w:t>
      </w:r>
      <w:r>
        <w:rPr>
          <w:rFonts w:hint="eastAsia"/>
        </w:rPr>
        <w:br/>
      </w:r>
      <w:r>
        <w:rPr>
          <w:rFonts w:hint="eastAsia"/>
        </w:rPr>
        <w:t>　　图表 线上游戏行业现状</w:t>
      </w:r>
      <w:r>
        <w:rPr>
          <w:rFonts w:hint="eastAsia"/>
        </w:rPr>
        <w:br/>
      </w:r>
      <w:r>
        <w:rPr>
          <w:rFonts w:hint="eastAsia"/>
        </w:rPr>
        <w:t>　　图表 2019-2024年线上游戏行业市场容量统计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2019-2024年中国线上游戏销售统计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2019-2024年中国线上游戏利润总额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2019-2024年中国线上游戏企业数量统计</w:t>
      </w:r>
      <w:r>
        <w:rPr>
          <w:rFonts w:hint="eastAsia"/>
        </w:rPr>
        <w:br/>
      </w:r>
      <w:r>
        <w:rPr>
          <w:rFonts w:hint="eastAsia"/>
        </w:rPr>
        <w:t>　　图表 2024年线上游戏成本和利润分析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2019-2024年中国线上游戏行业偿债能力分析</w:t>
      </w:r>
      <w:r>
        <w:rPr>
          <w:rFonts w:hint="eastAsia"/>
        </w:rPr>
        <w:br/>
      </w:r>
      <w:r>
        <w:rPr>
          <w:rFonts w:hint="eastAsia"/>
        </w:rPr>
        <w:t>　　图表 线上游戏品牌分析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**地区线上游戏市场需求分析</w:t>
      </w:r>
      <w:r>
        <w:rPr>
          <w:rFonts w:hint="eastAsia"/>
        </w:rPr>
        <w:br/>
      </w:r>
      <w:r>
        <w:rPr>
          <w:rFonts w:hint="eastAsia"/>
        </w:rPr>
        <w:t>　　图表 线上游戏上游发展</w:t>
      </w:r>
      <w:r>
        <w:rPr>
          <w:rFonts w:hint="eastAsia"/>
        </w:rPr>
        <w:br/>
      </w:r>
      <w:r>
        <w:rPr>
          <w:rFonts w:hint="eastAsia"/>
        </w:rPr>
        <w:t>　　图表 线上游戏下游发展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线上游戏企业（一）概况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线上游戏企业（二）简介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线上游戏企业（三）概况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线上游戏企业（四）简介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线上游戏投资、并购情况</w:t>
      </w:r>
      <w:r>
        <w:rPr>
          <w:rFonts w:hint="eastAsia"/>
        </w:rPr>
        <w:br/>
      </w:r>
      <w:r>
        <w:rPr>
          <w:rFonts w:hint="eastAsia"/>
        </w:rPr>
        <w:t>　　图表 线上游戏优势</w:t>
      </w:r>
      <w:r>
        <w:rPr>
          <w:rFonts w:hint="eastAsia"/>
        </w:rPr>
        <w:br/>
      </w:r>
      <w:r>
        <w:rPr>
          <w:rFonts w:hint="eastAsia"/>
        </w:rPr>
        <w:t>　　图表 线上游戏劣势</w:t>
      </w:r>
      <w:r>
        <w:rPr>
          <w:rFonts w:hint="eastAsia"/>
        </w:rPr>
        <w:br/>
      </w:r>
      <w:r>
        <w:rPr>
          <w:rFonts w:hint="eastAsia"/>
        </w:rPr>
        <w:t>　　图表 线上游戏机会</w:t>
      </w:r>
      <w:r>
        <w:rPr>
          <w:rFonts w:hint="eastAsia"/>
        </w:rPr>
        <w:br/>
      </w:r>
      <w:r>
        <w:rPr>
          <w:rFonts w:hint="eastAsia"/>
        </w:rPr>
        <w:t>　　图表 线上游戏威胁</w:t>
      </w:r>
      <w:r>
        <w:rPr>
          <w:rFonts w:hint="eastAsia"/>
        </w:rPr>
        <w:br/>
      </w:r>
      <w:r>
        <w:rPr>
          <w:rFonts w:hint="eastAsia"/>
        </w:rPr>
        <w:t>　　图表 进入线上游戏行业壁垒</w:t>
      </w:r>
      <w:r>
        <w:rPr>
          <w:rFonts w:hint="eastAsia"/>
        </w:rPr>
        <w:br/>
      </w:r>
      <w:r>
        <w:rPr>
          <w:rFonts w:hint="eastAsia"/>
        </w:rPr>
        <w:t>　　图表 线上游戏发展有利因素</w:t>
      </w:r>
      <w:r>
        <w:rPr>
          <w:rFonts w:hint="eastAsia"/>
        </w:rPr>
        <w:br/>
      </w:r>
      <w:r>
        <w:rPr>
          <w:rFonts w:hint="eastAsia"/>
        </w:rPr>
        <w:t>　　图表 线上游戏发展不利因素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2025-2031年中国线上游戏市场前景分析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86cd24014247" w:history="1">
        <w:r>
          <w:rPr>
            <w:rStyle w:val="Hyperlink"/>
          </w:rPr>
          <w:t>2025-2031年中国线上游戏市场现状与前景趋势预测报告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86cd24014247" w:history="1">
        <w:r>
          <w:rPr>
            <w:rStyle w:val="Hyperlink"/>
          </w:rPr>
          <w:t>https://www.20087.com/7/17/XianShangYouXiHangYeXianZhuangJiQianJing.html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热点：不用登录和注册的游戏、线上团建可以玩什么、打字聊天能玩啥游戏、隔着屏幕聊天小游戏、2个人现实中玩的游戏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cf57cd3a4d41" w:history="1">
      <w:r>
        <w:rPr>
          <w:rStyle w:val="Hyperlink"/>
        </w:rPr>
        <w:t>2025-2031年中国线上游戏市场现状与前景趋势预测报告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anShangYouXiHangYeXianZhuangJiQianJing.html" TargetMode="External" Id="Re47786cd2401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anShangYouXiHangYeXianZhuangJiQianJing.html" TargetMode="External" Id="Raceacf57cd3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2024-08-30T07:16:00Z</dcterms:created>
  <dcterms:modified xsi:type="dcterms:W3CDTF">2024-08-30T08:16:00Z</dcterms:modified>
  <dc:subject>2025-2031年中国线上游戏市场现状与前景趋势预测报告</dc:subject>
  <dc:title>2025-2031年中国线上游戏市场现状与前景趋势预测报告</dc:title>
  <cp:keywords>2025-2031年中国线上游戏市场现状与前景趋势预测报告</cp:keywords>
  <dc:description>2025-2031年中国线上游戏市场现状与前景趋势预测报告</dc:description>
</cp:coreProperties>
</file>