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a253c36346dd" w:history="1">
              <w:r>
                <w:rPr>
                  <w:rStyle w:val="Hyperlink"/>
                </w:rPr>
                <w:t>2026-2032年全球与中国商用智能投影仪行业发展分析及市场前景报告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a253c36346dd" w:history="1">
              <w:r>
                <w:rPr>
                  <w:rStyle w:val="Hyperlink"/>
                </w:rPr>
                <w:t>2026-2032年全球与中国商用智能投影仪行业发展分析及市场前景报告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a253c36346dd" w:history="1">
                <w:r>
                  <w:rPr>
                    <w:rStyle w:val="Hyperlink"/>
                  </w:rPr>
                  <w:t>https://www.20087.com/7/17/ShangYongZhiNengTouYingYiDeQianJingQuShi.html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商用智能投影仪集成DLP或LCD成像引擎、LED/激光光源及安卓操作系统，支持无线投屏、自动梯形校正与四角调节，广泛应用于会议室、教室及数字标牌场景。产品强调高亮度（3000 ANSI流明以上）、长寿命光源、低延迟触控及企业级安全策略（如LDAP认证）。行业聚焦于提升色彩准确性、降低运行噪音，并强化多设备协同（如与视频会议系统无缝对接）。</w:t>
      </w:r>
      <w:r>
        <w:rPr>
          <w:rFonts w:hint="eastAsia"/>
        </w:rPr>
        <w:br/>
      </w:r>
      <w:r>
        <w:rPr>
          <w:rFonts w:hint="eastAsia"/>
        </w:rPr>
        <w:t>　　未来，商用智能投影仪将向沉浸式交互与边缘智能演进。市场调研网指出，超短焦激光投影将实现墙面到桌面的无缝扩展显示；ToF传感器将支持手势识别与空间定位。在混合办公常态化下，AI降噪麦克风阵列将提升远程会议语音清晰度；云桌面直连将免去PC依赖。此外，环保材料外壳与可回收光机结构将降低生命周期碳足迹；订阅制服务将包含远程运维与内容管理。长期看，商用智能投影仪或从“图像输出终端”升级为“智能协作空间中枢”，驱动未来工作场所向无屏化、泛在化交互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30a253c36346dd" w:history="1">
        <w:r>
          <w:rPr>
            <w:rStyle w:val="Hyperlink"/>
          </w:rPr>
          <w:t>2026-2032年全球与中国商用智能投影仪行业发展分析及市场前景报告</w:t>
        </w:r>
      </w:hyperlink>
      <w:r>
        <w:rPr>
          <w:rFonts w:hint="eastAsia"/>
        </w:rPr>
        <w:t>》，2025年商用智能投影仪行业市场规模达 亿元，预计2032年市场规模将达 亿元，期间年均复合增长率（CAGR）达 %。报告系统梳理了商用智能投影仪产业链的整体结构，详细解读了商用智能投影仪市场规模、需求动态及价格波动的影响因素。报告基于商用智能投影仪行业现状，结合技术发展与应用趋势，对商用智能投影仪市场前景和未来发展方向进行了预测。同时，报告重点分析了行业重点企业的竞争策略、市场集中度及品牌表现，并对商用智能投影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按产品类型细分，全球商用智能投影仪市场规模2021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LCD技术</w:t>
      </w:r>
      <w:r>
        <w:rPr>
          <w:rFonts w:hint="eastAsia"/>
        </w:rPr>
        <w:br/>
      </w:r>
      <w:r>
        <w:rPr>
          <w:rFonts w:hint="eastAsia"/>
        </w:rPr>
        <w:t>　　　　1.3.3 3LCD技术</w:t>
      </w:r>
      <w:r>
        <w:rPr>
          <w:rFonts w:hint="eastAsia"/>
        </w:rPr>
        <w:br/>
      </w:r>
      <w:r>
        <w:rPr>
          <w:rFonts w:hint="eastAsia"/>
        </w:rPr>
        <w:t>　　　　1.3.4 DLP技术</w:t>
      </w:r>
      <w:r>
        <w:rPr>
          <w:rFonts w:hint="eastAsia"/>
        </w:rPr>
        <w:br/>
      </w:r>
      <w:r>
        <w:rPr>
          <w:rFonts w:hint="eastAsia"/>
        </w:rPr>
        <w:t>　　　　1.3.5 LCoS技术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按应用细分，全球商用智能投影仪市场规模2021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商用智能投影仪行业发展总体概况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商用智能投影仪行业发展主要特点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商用智能投影仪行业发展影响因素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商用智能投影仪有利因素</w:t>
      </w:r>
      <w:r>
        <w:rPr>
          <w:rFonts w:hint="eastAsia"/>
        </w:rPr>
        <w:br/>
      </w:r>
      <w:r>
        <w:rPr>
          <w:rFonts w:hint="eastAsia"/>
        </w:rPr>
        <w:t>　　　　1.5.3 .2 商用智能投影仪不利因素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商用智能投影仪主要企业在国际市场占有率（按销量，2023-2026）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2025年商用智能投影仪主要企业在国际市场排名（按销量）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全球市场主要企业商用智能投影仪销量（2023-2026）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商用智能投影仪主要企业在国际市场占有率（按收入，2023-2026）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2025年商用智能投影仪主要企业在国际市场排名（按收入）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全球市场主要企业商用智能投影仪销售收入（2023-2026）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全球市场主要企业商用智能投影仪销售价格（2023-2026）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商用智能投影仪主要企业在中国市场占有率（按销量，2023-2026）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2025年商用智能投影仪主要企业在中国市场排名（按销量）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中国市场主要企业商用智能投影仪销量（2023-2026）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商用智能投影仪主要企业在中国市场占有率（按收入，2023-2026）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2025年商用智能投影仪主要企业在中国市场排名（按收入）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中国市场主要企业商用智能投影仪销售收入（2023-2026）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全球主要厂商商用智能投影仪总部及产地分布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全球主要厂商成立时间及商用智能投影仪商业化日期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全球主要厂商商用智能投影仪产品类型及应用</w:t>
      </w:r>
      <w:r>
        <w:rPr>
          <w:rFonts w:hint="eastAsia"/>
        </w:rPr>
        <w:br/>
      </w:r>
      <w:r>
        <w:rPr>
          <w:rFonts w:hint="eastAsia"/>
        </w:rPr>
        <w:t>　　2.9 商用智能投影仪行业集中度、竞争程度分析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商用智能投影仪行业集中度分析：2025年全球Top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全球商用智能投影仪第一梯队、第二梯队和第三梯队生产商（品牌）及市场份额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全球商用智能投影仪总体规模分析</w:t>
      </w:r>
      <w:r>
        <w:rPr>
          <w:rFonts w:hint="eastAsia"/>
        </w:rPr>
        <w:br/>
      </w:r>
      <w:r>
        <w:rPr>
          <w:rFonts w:hint="eastAsia"/>
        </w:rPr>
        <w:t>　　3.1 全球商用智能投影仪供需现状及预测（2021-2032）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全球商用智能投影仪产能、产量、产能利用率及发展趋势（2021-2032）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全球商用智能投影仪产量、需求量及发展趋势（2021-2032）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全球主要地区商用智能投影仪产量及发展趋势（2021-2032）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全球主要地区商用智能投影仪产量（2021-2026）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全球主要地区商用智能投影仪产量（2027-2032）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全球主要地区商用智能投影仪产量市场份额（2021-2032）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中国商用智能投影仪供需现状及预测（2021-2032）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中国商用智能投影仪产能、产量、产能利用率及发展趋势（2021-2032）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中国商用智能投影仪产量、市场需求量及发展趋势（2021-2032）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中国市场商用智能投影仪进出口（2021-2032）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全球商用智能投影仪销量及销售额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全球市场商用智能投影仪销售额（2021-2032）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全球市场商用智能投影仪价格趋势（2021-2032）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全球商用智能投影仪主要地区分析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全球主要地区商用智能投影仪市场规模分析：2021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全球主要地区商用智能投影仪销售收入及市场份额（2021-2026）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全球主要地区商用智能投影仪销售收入预测（2027-2032）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全球主要地区商用智能投影仪销量分析：2021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全球主要地区商用智能投影仪销量及市场份额预测（2027-2032）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不同产品类型商用智能投影仪分析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全球不同产品类型商用智能投影仪销量（2021-2032）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全球不同产品类型商用智能投影仪收入预测（2027-2032）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全球不同产品类型商用智能投影仪价格走势（2021-2032）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中国不同产品类型商用智能投影仪收入预测（2027-2032）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不同应用商用智能投影仪分析</w:t>
      </w:r>
      <w:r>
        <w:rPr>
          <w:rFonts w:hint="eastAsia"/>
        </w:rPr>
        <w:br/>
      </w:r>
      <w:r>
        <w:rPr>
          <w:rFonts w:hint="eastAsia"/>
        </w:rPr>
        <w:t>　　7.1 全球不同应用商用智能投影仪销量（2021-2032）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全球不同应用商用智能投影仪收入预测（2027-2032）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全球不同应用商用智能投影仪价格走势（2021-2032）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中国不同应用商用智能投影仪收入预测（2027-2032）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商用智能投影仪行业发展趋势</w:t>
      </w:r>
      <w:r>
        <w:rPr>
          <w:rFonts w:hint="eastAsia"/>
        </w:rPr>
        <w:br/>
      </w:r>
      <w:r>
        <w:rPr>
          <w:rFonts w:hint="eastAsia"/>
        </w:rPr>
        <w:t>　　8.2 商用智能投影仪行业主要驱动因素</w:t>
      </w:r>
      <w:r>
        <w:rPr>
          <w:rFonts w:hint="eastAsia"/>
        </w:rPr>
        <w:br/>
      </w:r>
      <w:r>
        <w:rPr>
          <w:rFonts w:hint="eastAsia"/>
        </w:rPr>
        <w:t>　　8.3 商用智能投影仪中国企业SWOT分析</w:t>
      </w:r>
      <w:r>
        <w:rPr>
          <w:rFonts w:hint="eastAsia"/>
        </w:rPr>
        <w:br/>
      </w:r>
      <w:r>
        <w:rPr>
          <w:rFonts w:hint="eastAsia"/>
        </w:rPr>
        <w:t>　　8.4 中国商用智能投影仪行业政策环境分析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商用智能投影仪行业产业链简介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商用智能投影仪行业供应链分析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商用智能投影仪主要原料及供应情况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商用智能投影仪行业采购模式</w:t>
      </w:r>
      <w:r>
        <w:rPr>
          <w:rFonts w:hint="eastAsia"/>
        </w:rPr>
        <w:br/>
      </w:r>
      <w:r>
        <w:rPr>
          <w:rFonts w:hint="eastAsia"/>
        </w:rPr>
        <w:t>　　9.3 商用智能投影仪行业生产模式</w:t>
      </w:r>
      <w:r>
        <w:rPr>
          <w:rFonts w:hint="eastAsia"/>
        </w:rPr>
        <w:br/>
      </w:r>
      <w:r>
        <w:rPr>
          <w:rFonts w:hint="eastAsia"/>
        </w:rPr>
        <w:t>　　9.4 商用智能投影仪行业销售模式及销售渠道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按产品类型细分，全球商用智能投影仪市场规模2021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按应用细分，全球商用智能投影仪市场规模（CAGR）2021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商用智能投影仪行业发展主要特点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商用智能投影仪行业发展有利因素分析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商用智能投影仪行业发展不利因素分析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进入商用智能投影仪行业壁垒</w:t>
      </w:r>
      <w:r>
        <w:rPr>
          <w:rFonts w:hint="eastAsia"/>
        </w:rPr>
        <w:br/>
      </w:r>
      <w:r>
        <w:rPr>
          <w:rFonts w:hint="eastAsia"/>
        </w:rPr>
        <w:t>　　表 7： 商用智能投影仪主要企业在国际市场占有率（按销量，2023-2026）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2025年商用智能投影仪主要企业在国际市场排名（按销量）&amp;（千件）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全球市场主要企业商用智能投影仪销量（2023-2026）&amp;（千件）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商用智能投影仪主要企业在国际市场占有率（按收入，2023-2026）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2025年商用智能投影仪主要企业在国际市场排名（按收入）&amp;（万元）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全球市场主要企业商用智能投影仪销售收入（2023-2026）&amp;（万元）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全球市场主要企业商用智能投影仪销售价格（2023-2026）&amp;（元/件）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商用智能投影仪主要企业在中国市场占有率（按销量，2023-2026）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2025年商用智能投影仪主要企业在中国市场排名（按销量）&amp;（千件）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中国市场主要企业商用智能投影仪销量（2023-2026）&amp;（千件）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商用智能投影仪主要企业在中国市场占有率（按收入，2023-2026）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2025年商用智能投影仪主要企业在中国市场排名（按收入）&amp;（万元）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中国市场主要企业商用智能投影仪销售收入（2023-2026）&amp;（万元）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全球主要厂商商用智能投影仪总部及产地分布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全球主要厂商成立时间及商用智能投影仪商业化日期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全球主要厂商商用智能投影仪产品类型及应用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2025年全球商用智能投影仪主要厂商市场地位（第一梯队、第二梯队和第三梯队）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全球商用智能投影仪市场投资、并购等现状分析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全球主要地区商用智能投影仪产量增速（CAGR）：（2021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全球主要地区商用智能投影仪产量（2021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全球主要地区商用智能投影仪产量（2021-2026）&amp;（千件）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全球主要地区商用智能投影仪产量（2027-2032）&amp;（千件）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全球主要地区商用智能投影仪产量市场份额（2021-2026）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全球主要地区商用智能投影仪产量市场份额（2027-2032）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中国市场商用智能投影仪产量、销量、进出口（2021-2026）&amp;（千件）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中国市场商用智能投影仪产量、销量、进出口预测（2027-2032）&amp;（千件）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全球主要地区商用智能投影仪销售收入增速：（2021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全球主要地区商用智能投影仪销售收入（2021-2026）&amp;（万元）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全球主要地区商用智能投影仪销售收入市场份额（2021-2026）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全球主要地区商用智能投影仪收入（2027-2032）&amp;（万元）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全球主要地区商用智能投影仪收入市场份额（2027-2032）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全球主要地区商用智能投影仪销量（千件）：2021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全球主要地区商用智能投影仪销量（2027-2032）&amp;（千件）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全球主要地区商用智能投影仪销量份额（2027-2032）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全球不同产品类型商用智能投影仪销量（2021-2026）&amp;（千件）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全球不同产品类型商用智能投影仪销量市场份额（2021-2026）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全球不同产品类型商用智能投影仪销量预测（2027-2032）&amp;（千件）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全球市场不同产品类型商用智能投影仪销量市场份额预测（2027-2032）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全球不同产品类型商用智能投影仪收入（2021-2026）&amp;（万元）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全球不同产品类型商用智能投影仪收入市场份额（2021-2026）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全球不同产品类型商用智能投影仪收入预测（2027-2032）&amp;（万元）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全球不同产品类型商用智能投影仪收入市场份额预测（2027-2032）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中国不同产品类型商用智能投影仪销量（2021-2026）&amp;（千件）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中国不同产品类型商用智能投影仪销量市场份额（2021-2026）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中国不同产品类型商用智能投影仪销量预测（2027-2032）&amp;（千件）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全球市场不同产品类型商用智能投影仪销量市场份额预测（2027-2032）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中国不同产品类型商用智能投影仪收入（2021-2026）&amp;（万元）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中国不同产品类型商用智能投影仪收入市场份额（2021-2026）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中国不同产品类型商用智能投影仪收入预测（2027-2032）&amp;（万元）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中国不同产品类型商用智能投影仪收入市场份额预测（2027-2032）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全球不同应用商用智能投影仪销量（2021-2026）&amp;（千件）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全球不同应用商用智能投影仪销量市场份额（2021-2026）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全球不同应用商用智能投影仪销量预测（2027-2032）&amp;（千件）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全球市场不同应用商用智能投影仪销量市场份额预测（2027-2032）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全球不同应用商用智能投影仪收入（2021-2026）&amp;（万元）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全球不同应用商用智能投影仪收入市场份额（2021-2026）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全球不同应用商用智能投影仪收入预测（2027-2032）&amp;（万元）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全球不同应用商用智能投影仪收入市场份额预测（2027-2032）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中国不同应用商用智能投影仪销量（2021-2026）&amp;（千件）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中国不同应用商用智能投影仪销量市场份额（2021-2026）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中国不同应用商用智能投影仪销量预测（2027-2032）&amp;（千件）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中国市场不同应用商用智能投影仪销量市场份额预测（2027-2032）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中国不同应用商用智能投影仪收入（2021-2026）&amp;（万元）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中国不同应用商用智能投影仪收入市场份额（2021-2026）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中国不同应用商用智能投影仪收入预测（2027-2032）&amp;（万元）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中国不同应用商用智能投影仪收入市场份额预测（2027-2032）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商用智能投影仪行业发展趋势</w:t>
      </w:r>
      <w:r>
        <w:rPr>
          <w:rFonts w:hint="eastAsia"/>
        </w:rPr>
        <w:br/>
      </w:r>
      <w:r>
        <w:rPr>
          <w:rFonts w:hint="eastAsia"/>
        </w:rPr>
        <w:t>　　表 101： 商用智能投影仪行业主要驱动因素</w:t>
      </w:r>
      <w:r>
        <w:rPr>
          <w:rFonts w:hint="eastAsia"/>
        </w:rPr>
        <w:br/>
      </w:r>
      <w:r>
        <w:rPr>
          <w:rFonts w:hint="eastAsia"/>
        </w:rPr>
        <w:t>　　表 102： 商用智能投影仪行业供应链分析</w:t>
      </w:r>
      <w:r>
        <w:rPr>
          <w:rFonts w:hint="eastAsia"/>
        </w:rPr>
        <w:br/>
      </w:r>
      <w:r>
        <w:rPr>
          <w:rFonts w:hint="eastAsia"/>
        </w:rPr>
        <w:t>　　表 103： 商用智能投影仪上游原料供应商</w:t>
      </w:r>
      <w:r>
        <w:rPr>
          <w:rFonts w:hint="eastAsia"/>
        </w:rPr>
        <w:br/>
      </w:r>
      <w:r>
        <w:rPr>
          <w:rFonts w:hint="eastAsia"/>
        </w:rPr>
        <w:t>　　表 104： 商用智能投影仪主要地区不同应用客户分析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商用智能投影仪典型经销商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商用智能投影仪产品图片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全球不同产品类型商用智能投影仪销售额2021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全球不同产品类型商用智能投影仪市场份额2025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LCD技术产品图片</w:t>
      </w:r>
      <w:r>
        <w:rPr>
          <w:rFonts w:hint="eastAsia"/>
        </w:rPr>
        <w:br/>
      </w:r>
      <w:r>
        <w:rPr>
          <w:rFonts w:hint="eastAsia"/>
        </w:rPr>
        <w:t>　　图 5： 3LCD技术产品图片</w:t>
      </w:r>
      <w:r>
        <w:rPr>
          <w:rFonts w:hint="eastAsia"/>
        </w:rPr>
        <w:br/>
      </w:r>
      <w:r>
        <w:rPr>
          <w:rFonts w:hint="eastAsia"/>
        </w:rPr>
        <w:t>　　图 6： DLP技术产品图片</w:t>
      </w:r>
      <w:r>
        <w:rPr>
          <w:rFonts w:hint="eastAsia"/>
        </w:rPr>
        <w:br/>
      </w:r>
      <w:r>
        <w:rPr>
          <w:rFonts w:hint="eastAsia"/>
        </w:rPr>
        <w:t>　　图 7： LCoS技术产品图片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全球不同应用商用智能投影仪市场份额2025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线上渠道</w:t>
      </w:r>
      <w:r>
        <w:rPr>
          <w:rFonts w:hint="eastAsia"/>
        </w:rPr>
        <w:br/>
      </w:r>
      <w:r>
        <w:rPr>
          <w:rFonts w:hint="eastAsia"/>
        </w:rPr>
        <w:t>　　图 11： 线下渠道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2025年全球前五大生产商商用智能投影仪市场份额</w:t>
      </w:r>
      <w:r>
        <w:rPr>
          <w:rFonts w:hint="eastAsia"/>
        </w:rPr>
        <w:br/>
      </w:r>
      <w:r>
        <w:rPr>
          <w:rFonts w:hint="eastAsia"/>
        </w:rPr>
        <w:t>　　图 13： 2025年全球商用智能投影仪第一梯队、第二梯队和第三梯队厂商及市场份额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全球商用智能投影仪产能、产量、产能利用率及发展趋势（2021-2032）&amp;（千件）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全球商用智能投影仪产量、需求量及发展趋势（2021-2032）&amp;（千件）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全球主要地区商用智能投影仪产量市场份额（2021-2032）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中国商用智能投影仪产能、产量、产能利用率及发展趋势（2021-2032）&amp;（千件）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中国商用智能投影仪产量、市场需求量及发展趋势（2021-2032）&amp;（千件）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全球商用智能投影仪市场销售额及增长率：（2021-2032）&amp;（万元）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全球市场商用智能投影仪市场规模：2021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全球市场商用智能投影仪价格趋势（2021-2032）&amp;（元/件）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全球主要地区商用智能投影仪销售收入（2021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全球主要地区商用智能投影仪销售收入市场份额（2021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全球不同产品类型商用智能投影仪价格走势（2021-2032）&amp;（元/件）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全球不同应用商用智能投影仪价格走势（2021-2032）&amp;（元/件）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商用智能投影仪中国企业SWOT分析</w:t>
      </w:r>
      <w:r>
        <w:rPr>
          <w:rFonts w:hint="eastAsia"/>
        </w:rPr>
        <w:br/>
      </w:r>
      <w:r>
        <w:rPr>
          <w:rFonts w:hint="eastAsia"/>
        </w:rPr>
        <w:t>　　图 44： 商用智能投影仪产业链</w:t>
      </w:r>
      <w:r>
        <w:rPr>
          <w:rFonts w:hint="eastAsia"/>
        </w:rPr>
        <w:br/>
      </w:r>
      <w:r>
        <w:rPr>
          <w:rFonts w:hint="eastAsia"/>
        </w:rPr>
        <w:t>　　图 45： 商用智能投影仪行业采购模式分析</w:t>
      </w:r>
      <w:r>
        <w:rPr>
          <w:rFonts w:hint="eastAsia"/>
        </w:rPr>
        <w:br/>
      </w:r>
      <w:r>
        <w:rPr>
          <w:rFonts w:hint="eastAsia"/>
        </w:rPr>
        <w:t>　　图 46： 商用智能投影仪行业生产模式</w:t>
      </w:r>
      <w:r>
        <w:rPr>
          <w:rFonts w:hint="eastAsia"/>
        </w:rPr>
        <w:br/>
      </w:r>
      <w:r>
        <w:rPr>
          <w:rFonts w:hint="eastAsia"/>
        </w:rPr>
        <w:t>　　图 47： 商用智能投影仪行业销售模式分析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a253c36346dd" w:history="1">
        <w:r>
          <w:rPr>
            <w:rStyle w:val="Hyperlink"/>
          </w:rPr>
          <w:t>2026-2032年全球与中国商用智能投影仪行业发展分析及市场前景报告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a253c36346dd" w:history="1">
        <w:r>
          <w:rPr>
            <w:rStyle w:val="Hyperlink"/>
          </w:rPr>
          <w:t>https://www.20087.com/7/17/ShangYongZhiNengTouYingYiDeQianJingQuShi.html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热点：商用智能投影仪怎么用、商用 投影仪、商用投影仪多少钱一台、商用投影仪10大品牌排行榜、智能投影仪家用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29389822b4594" w:history="1">
      <w:r>
        <w:rPr>
          <w:rStyle w:val="Hyperlink"/>
        </w:rPr>
        <w:t>2026-2032年全球与中国商用智能投影仪行业发展分析及市场前景报告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angYongZhiNengTouYingYiDeQianJingQuShi.html" TargetMode="External" Id="Rbc30a253c36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angYongZhiNengTouYingYiDeQianJingQuShi.html" TargetMode="External" Id="Ree229389822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2026-03-28T02:35:21Z</dcterms:created>
  <dcterms:modified xsi:type="dcterms:W3CDTF">2026-03-28T03:35:21Z</dcterms:modified>
  <dc:subject>2026-2032年全球与中国商用智能投影仪行业发展分析及市场前景报告</dc:subject>
  <dc:title>2026-2032年全球与中国商用智能投影仪行业发展分析及市场前景报告</dc:title>
  <cp:keywords>2026-2032年全球与中国商用智能投影仪行业发展分析及市场前景报告</cp:keywords>
  <dc:description>2026-2032年全球与中国商用智能投影仪行业发展分析及市场前景报告</dc:description>
</cp:coreProperties>
</file>