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e8834fac04dbf" w:history="1">
              <w:r>
                <w:rPr>
                  <w:rStyle w:val="Hyperlink"/>
                </w:rPr>
                <w:t>2025-2031年中国互联网电视（OTT TV）行业发展全面调研与未来趋势预测报告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e8834fac04dbf" w:history="1">
              <w:r>
                <w:rPr>
                  <w:rStyle w:val="Hyperlink"/>
                </w:rPr>
                <w:t>2025-2031年中国互联网电视（OTT TV）行业发展全面调研与未来趋势预测报告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e8834fac04dbf" w:history="1">
                <w:r>
                  <w:rPr>
                    <w:rStyle w:val="Hyperlink"/>
                  </w:rPr>
                  <w:t>https://www.20087.com/8/57/HuLianWangDianShiOTTTVWeiLaiFaZh.html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互联网电视（OTT TV）是一种通过互联网传输视频内容的电视服务，用户可以通过智能电视、平板电脑或智能手机等设备观看各种在线节目。随着互联网技术的发展和智能设备的普及，OTT TV的市场需求不断增加。目前，市场上的OTT TV服务提供商众多，内容丰富多样，能够满足不同用户的观看需求。</w:t>
      </w:r>
      <w:r>
        <w:rPr>
          <w:rFonts w:hint="eastAsia"/>
        </w:rPr>
        <w:br/>
      </w:r>
      <w:r>
        <w:rPr>
          <w:rFonts w:hint="eastAsia"/>
        </w:rPr>
        <w:t>　　未来，OTT TV行业将朝着更高清、更互动、更多元化的方向发展。技术创新将推动OTT TV的视频质量和传输速度不断提升，提供更加高清和流畅的观看体验。此外，OTT TV将与虚拟现实（VR）和增强现实（AR）技术结合，提供更加沉浸式的观看体验。政策支持方面，各国政府将加大对数字媒体和网络基础设施建设的投入，推动OTT TV产业的快速发展。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e8834fac04dbf" w:history="1">
        <w:r>
          <w:rPr>
            <w:rStyle w:val="Hyperlink"/>
          </w:rPr>
          <w:t>2025-2031年中国互联网电视（OTT TV）行业发展全面调研与未来趋势预测报告</w:t>
        </w:r>
      </w:hyperlink>
      <w:r>
        <w:rPr>
          <w:rFonts w:hint="eastAsia"/>
        </w:rPr>
        <w:t>》通过严谨的分析、翔实的数据及直观的图表，系统解析了互联网电视（OTT TV）行业的市场规模、需求变化、价格波动及产业链结构。报告全面评估了当前互联网电视（OTT TV）市场现状，科学预测了未来市场前景与发展趋势，重点剖析了互联网电视（OTT TV）细分市场的机遇与挑战。同时，报告对互联网电视（OTT TV）重点企业的竞争地位及市场集中度进行了评估，为互联网电视（OTT TV）行业企业、投资机构及政府部门提供了战略制定、风险规避及决策优化的权威参考，助力把握行业动态，实现可持续发展。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互联网电视OTTTV定义的深化与演进</w:t>
      </w:r>
      <w:r>
        <w:rPr>
          <w:rFonts w:hint="eastAsia"/>
        </w:rPr>
        <w:br/>
      </w:r>
      <w:r>
        <w:rPr>
          <w:rFonts w:hint="eastAsia"/>
        </w:rPr>
        <w:t>　　第一节 细分：OTTTV的定义</w:t>
      </w:r>
      <w:r>
        <w:rPr>
          <w:rFonts w:hint="eastAsia"/>
        </w:rPr>
        <w:br/>
      </w:r>
      <w:r>
        <w:rPr>
          <w:rFonts w:hint="eastAsia"/>
        </w:rPr>
        <w:t>　　第二节 比较：IPTV、封闭的/可管理的OTTTV、开放的OTTTV</w:t>
      </w:r>
      <w:r>
        <w:rPr>
          <w:rFonts w:hint="eastAsia"/>
        </w:rPr>
        <w:br/>
      </w:r>
      <w:r>
        <w:rPr>
          <w:rFonts w:hint="eastAsia"/>
        </w:rPr>
        <w:t>　　第三节 HBBTV：广播+互联网</w:t>
      </w:r>
      <w:r>
        <w:rPr>
          <w:rFonts w:hint="eastAsia"/>
        </w:rPr>
        <w:br/>
      </w:r>
      <w:r>
        <w:rPr>
          <w:rFonts w:hint="eastAsia"/>
        </w:rPr>
        <w:t>　　第四节 从IPTV到互联网电视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中国互联网视听政策监管研究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中国互联网视听监管政策的演变</w:t>
      </w:r>
      <w:r>
        <w:rPr>
          <w:rFonts w:hint="eastAsia"/>
        </w:rPr>
        <w:br/>
      </w:r>
      <w:r>
        <w:rPr>
          <w:rFonts w:hint="eastAsia"/>
        </w:rPr>
        <w:t>　　第三节 小结：宏观宽松，微观严格</w:t>
      </w:r>
      <w:r>
        <w:rPr>
          <w:rFonts w:hint="eastAsia"/>
        </w:rPr>
        <w:br/>
      </w:r>
      <w:r>
        <w:rPr>
          <w:rFonts w:hint="eastAsia"/>
        </w:rPr>
        <w:t>　　第四节 信息网络传播视听节目许可制度</w:t>
      </w:r>
      <w:r>
        <w:rPr>
          <w:rFonts w:hint="eastAsia"/>
        </w:rPr>
        <w:br/>
      </w:r>
      <w:r>
        <w:rPr>
          <w:rFonts w:hint="eastAsia"/>
        </w:rPr>
        <w:t>　　第五节 互联网电视管理规范情况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互联网电视的核心驱动力分析</w:t>
      </w:r>
      <w:r>
        <w:rPr>
          <w:rFonts w:hint="eastAsia"/>
        </w:rPr>
        <w:br/>
      </w:r>
      <w:r>
        <w:rPr>
          <w:rFonts w:hint="eastAsia"/>
        </w:rPr>
        <w:t>　　第一节 核心驱动之一：宽带提速</w:t>
      </w:r>
      <w:r>
        <w:rPr>
          <w:rFonts w:hint="eastAsia"/>
        </w:rPr>
        <w:br/>
      </w:r>
      <w:r>
        <w:rPr>
          <w:rFonts w:hint="eastAsia"/>
        </w:rPr>
        <w:t>　　第二节 核心驱动之二：高性能IC提升用户需求</w:t>
      </w:r>
      <w:r>
        <w:rPr>
          <w:rFonts w:hint="eastAsia"/>
        </w:rPr>
        <w:br/>
      </w:r>
      <w:r>
        <w:rPr>
          <w:rFonts w:hint="eastAsia"/>
        </w:rPr>
        <w:t>　　第三节 架构之争</w:t>
      </w:r>
      <w:r>
        <w:rPr>
          <w:rFonts w:hint="eastAsia"/>
        </w:rPr>
        <w:br/>
      </w:r>
      <w:r>
        <w:rPr>
          <w:rFonts w:hint="eastAsia"/>
        </w:rPr>
        <w:t>　　第四节 平台之争</w:t>
      </w:r>
      <w:r>
        <w:rPr>
          <w:rFonts w:hint="eastAsia"/>
        </w:rPr>
        <w:br/>
      </w:r>
      <w:r>
        <w:rPr>
          <w:rFonts w:hint="eastAsia"/>
        </w:rPr>
        <w:t>　　第五节 芯片之争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互联网电视（OTTTV）产业链分析</w:t>
      </w:r>
      <w:r>
        <w:rPr>
          <w:rFonts w:hint="eastAsia"/>
        </w:rPr>
        <w:br/>
      </w:r>
      <w:r>
        <w:rPr>
          <w:rFonts w:hint="eastAsia"/>
        </w:rPr>
        <w:t>　　第一节 互联网电视对传统电视产业链的影响</w:t>
      </w:r>
      <w:r>
        <w:rPr>
          <w:rFonts w:hint="eastAsia"/>
        </w:rPr>
        <w:br/>
      </w:r>
      <w:r>
        <w:rPr>
          <w:rFonts w:hint="eastAsia"/>
        </w:rPr>
        <w:t>　　第二节 超越PC，跨设备传输：面向PC的OTTTV商业模式及运营案例</w:t>
      </w:r>
      <w:r>
        <w:rPr>
          <w:rFonts w:hint="eastAsia"/>
        </w:rPr>
        <w:br/>
      </w:r>
      <w:r>
        <w:rPr>
          <w:rFonts w:hint="eastAsia"/>
        </w:rPr>
        <w:t>　　第三节 停止分发，跨设备交互：内容商的OTTTV商业模式及运营案例</w:t>
      </w:r>
      <w:r>
        <w:rPr>
          <w:rFonts w:hint="eastAsia"/>
        </w:rPr>
        <w:br/>
      </w:r>
      <w:r>
        <w:rPr>
          <w:rFonts w:hint="eastAsia"/>
        </w:rPr>
        <w:t>　　第四节 竞争压力，寻求新路径：独立OTTTV服务商的商业模式及运营案例</w:t>
      </w:r>
      <w:r>
        <w:rPr>
          <w:rFonts w:hint="eastAsia"/>
        </w:rPr>
        <w:br/>
      </w:r>
      <w:r>
        <w:rPr>
          <w:rFonts w:hint="eastAsia"/>
        </w:rPr>
        <w:t>　　第五节 智能电视，创造新增益：CE厂商OTTTV商业模式创新及运营案例</w:t>
      </w:r>
      <w:r>
        <w:rPr>
          <w:rFonts w:hint="eastAsia"/>
        </w:rPr>
        <w:br/>
      </w:r>
      <w:r>
        <w:rPr>
          <w:rFonts w:hint="eastAsia"/>
        </w:rPr>
        <w:t>　　第六节 新老交替，新平台跨界：软件厂商OTTTV的商业模式及运营案例</w:t>
      </w:r>
      <w:r>
        <w:rPr>
          <w:rFonts w:hint="eastAsia"/>
        </w:rPr>
        <w:br/>
      </w:r>
      <w:r>
        <w:rPr>
          <w:rFonts w:hint="eastAsia"/>
        </w:rPr>
        <w:t>　　第七节 打破围墙，创造新模式：运营商OTTTV的商业模式及运营案例</w:t>
      </w:r>
      <w:r>
        <w:rPr>
          <w:rFonts w:hint="eastAsia"/>
        </w:rPr>
        <w:br/>
      </w:r>
      <w:r>
        <w:rPr>
          <w:rFonts w:hint="eastAsia"/>
        </w:rPr>
        <w:t>　　　　一、美国有线运营商“电视无所不在”计划</w:t>
      </w:r>
      <w:r>
        <w:rPr>
          <w:rFonts w:hint="eastAsia"/>
        </w:rPr>
        <w:br/>
      </w:r>
      <w:r>
        <w:rPr>
          <w:rFonts w:hint="eastAsia"/>
        </w:rPr>
        <w:t>　　　　二、中国联通互联网电视战略</w:t>
      </w:r>
      <w:r>
        <w:rPr>
          <w:rFonts w:hint="eastAsia"/>
        </w:rPr>
        <w:br/>
      </w:r>
      <w:r>
        <w:rPr>
          <w:rFonts w:hint="eastAsia"/>
        </w:rPr>
        <w:t>　　　　三、中国电信的互联网电视考虑</w:t>
      </w:r>
      <w:r>
        <w:rPr>
          <w:rFonts w:hint="eastAsia"/>
        </w:rPr>
        <w:br/>
      </w:r>
      <w:r>
        <w:rPr>
          <w:rFonts w:hint="eastAsia"/>
        </w:rPr>
        <w:t>　　第八节 最后的终结者：从互联网电视（OTTTV）到混合广播宽带电视（HBBTV）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互联网电视应用发展研究</w:t>
      </w:r>
      <w:r>
        <w:rPr>
          <w:rFonts w:hint="eastAsia"/>
        </w:rPr>
        <w:br/>
      </w:r>
      <w:r>
        <w:rPr>
          <w:rFonts w:hint="eastAsia"/>
        </w:rPr>
        <w:t>　　第一节 概述：互联网应用开发为核心</w:t>
      </w:r>
      <w:r>
        <w:rPr>
          <w:rFonts w:hint="eastAsia"/>
        </w:rPr>
        <w:br/>
      </w:r>
      <w:r>
        <w:rPr>
          <w:rFonts w:hint="eastAsia"/>
        </w:rPr>
        <w:t>　　第二节 OTTTV接入互联网应用的趋势</w:t>
      </w:r>
      <w:r>
        <w:rPr>
          <w:rFonts w:hint="eastAsia"/>
        </w:rPr>
        <w:br/>
      </w:r>
      <w:r>
        <w:rPr>
          <w:rFonts w:hint="eastAsia"/>
        </w:rPr>
        <w:t>　　第三节 互联网应用业务形态56</w:t>
      </w:r>
      <w:r>
        <w:rPr>
          <w:rFonts w:hint="eastAsia"/>
        </w:rPr>
        <w:br/>
      </w:r>
      <w:r>
        <w:rPr>
          <w:rFonts w:hint="eastAsia"/>
        </w:rPr>
        <w:t>　　　　一、电视应用商店TVApp</w:t>
      </w:r>
      <w:r>
        <w:rPr>
          <w:rFonts w:hint="eastAsia"/>
        </w:rPr>
        <w:br/>
      </w:r>
      <w:r>
        <w:rPr>
          <w:rFonts w:hint="eastAsia"/>
        </w:rPr>
        <w:t>　　　　二、社交电视SocialTV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中国的互联网电视市场发展研究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中国互联网电视情况分析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牌照运营商现状分析</w:t>
      </w:r>
      <w:r>
        <w:rPr>
          <w:rFonts w:hint="eastAsia"/>
        </w:rPr>
        <w:br/>
      </w:r>
      <w:r>
        <w:rPr>
          <w:rFonts w:hint="eastAsia"/>
        </w:rPr>
        <w:t>　　第五节 家电厂家形势分析</w:t>
      </w:r>
      <w:r>
        <w:rPr>
          <w:rFonts w:hint="eastAsia"/>
        </w:rPr>
        <w:br/>
      </w:r>
      <w:r>
        <w:rPr>
          <w:rFonts w:hint="eastAsia"/>
        </w:rPr>
        <w:t>　　第六节 产业链形势分析</w:t>
      </w:r>
      <w:r>
        <w:rPr>
          <w:rFonts w:hint="eastAsia"/>
        </w:rPr>
        <w:br/>
      </w:r>
      <w:r>
        <w:rPr>
          <w:rFonts w:hint="eastAsia"/>
        </w:rPr>
        <w:t>　　第七节 商业模式分析</w:t>
      </w:r>
      <w:r>
        <w:rPr>
          <w:rFonts w:hint="eastAsia"/>
        </w:rPr>
        <w:br/>
      </w:r>
      <w:r>
        <w:rPr>
          <w:rFonts w:hint="eastAsia"/>
        </w:rPr>
        <w:t>　　第八节 用户需求分析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互联网电视市场分析和预测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互联网电视的发展预测</w:t>
      </w:r>
      <w:r>
        <w:rPr>
          <w:rFonts w:hint="eastAsia"/>
        </w:rPr>
        <w:br/>
      </w:r>
      <w:r>
        <w:rPr>
          <w:rFonts w:hint="eastAsia"/>
        </w:rPr>
        <w:t>　　　　一、国外发展预测</w:t>
      </w:r>
      <w:r>
        <w:rPr>
          <w:rFonts w:hint="eastAsia"/>
        </w:rPr>
        <w:br/>
      </w:r>
      <w:r>
        <w:rPr>
          <w:rFonts w:hint="eastAsia"/>
        </w:rPr>
        <w:t>　　　　二、国内发展预测</w:t>
      </w:r>
      <w:r>
        <w:rPr>
          <w:rFonts w:hint="eastAsia"/>
        </w:rPr>
        <w:br/>
      </w:r>
      <w:r>
        <w:rPr>
          <w:rFonts w:hint="eastAsia"/>
        </w:rPr>
        <w:t>　　第三节 互联网电视痛并快乐着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远景展望：逐步演进和深度融合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近期逐步演进的发展方向</w:t>
      </w:r>
      <w:r>
        <w:rPr>
          <w:rFonts w:hint="eastAsia"/>
        </w:rPr>
        <w:br/>
      </w:r>
      <w:r>
        <w:rPr>
          <w:rFonts w:hint="eastAsia"/>
        </w:rPr>
        <w:t>　　第三节 未来深度融合的发展方向</w:t>
      </w:r>
      <w:r>
        <w:rPr>
          <w:rFonts w:hint="eastAsia"/>
        </w:rPr>
        <w:br/>
      </w:r>
      <w:r>
        <w:rPr>
          <w:rFonts w:hint="eastAsia"/>
        </w:rPr>
        <w:t>　　第四节 中智~林~－三足鼎立到多屏联动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附录：互联网电视相关政策文件汇编</w:t>
      </w:r>
      <w:r>
        <w:rPr>
          <w:rFonts w:hint="eastAsia"/>
        </w:rPr>
        <w:br/>
      </w:r>
      <w:r>
        <w:rPr>
          <w:rFonts w:hint="eastAsia"/>
        </w:rPr>
        <w:t>　　　　一、《互联网电视集成业务管理规范》</w:t>
      </w:r>
      <w:r>
        <w:rPr>
          <w:rFonts w:hint="eastAsia"/>
        </w:rPr>
        <w:br/>
      </w:r>
      <w:r>
        <w:rPr>
          <w:rFonts w:hint="eastAsia"/>
        </w:rPr>
        <w:t>　　　　二、《互联网电视内容服务管理规范》</w:t>
      </w:r>
      <w:r>
        <w:rPr>
          <w:rFonts w:hint="eastAsia"/>
        </w:rPr>
        <w:br/>
      </w:r>
      <w:r>
        <w:rPr>
          <w:rFonts w:hint="eastAsia"/>
        </w:rPr>
        <w:t>　　　　三、温家宝主持国务院常务会决定加快推进三网融合</w:t>
      </w:r>
      <w:r>
        <w:rPr>
          <w:rFonts w:hint="eastAsia"/>
        </w:rPr>
        <w:br/>
      </w:r>
      <w:r>
        <w:rPr>
          <w:rFonts w:hint="eastAsia"/>
        </w:rPr>
        <w:t>　　　　四、《国务院办公厅关于印发第一批三网融合试点地区（城市）名单的通知》</w:t>
      </w:r>
      <w:r>
        <w:rPr>
          <w:rFonts w:hint="eastAsia"/>
        </w:rPr>
        <w:br/>
      </w:r>
      <w:r>
        <w:rPr>
          <w:rFonts w:hint="eastAsia"/>
        </w:rPr>
        <w:t>　　　　五、《关于三网融合试点工作有关问题的通知》</w:t>
      </w:r>
      <w:r>
        <w:rPr>
          <w:rFonts w:hint="eastAsia"/>
        </w:rPr>
        <w:br/>
      </w:r>
      <w:r>
        <w:rPr>
          <w:rFonts w:hint="eastAsia"/>
        </w:rPr>
        <w:t>　　　　六、《互联网等信息网络传播视听节目管理办法》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e8834fac04dbf" w:history="1">
        <w:r>
          <w:rPr>
            <w:rStyle w:val="Hyperlink"/>
          </w:rPr>
          <w:t>2025-2031年中国互联网电视（OTT TV）行业发展全面调研与未来趋势预测报告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e8834fac04dbf" w:history="1">
        <w:r>
          <w:rPr>
            <w:rStyle w:val="Hyperlink"/>
          </w:rPr>
          <w:t>https://www.20087.com/8/57/HuLianWangDianShiOTTTVWeiLaiFaZh.html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热点：智能电视网官网首页、互联网电视怎么调出电视、ott iptv、互联网电视打不开什么原因、OTT版电视机顶盒、互联网电视盒、IPTV与oTT电视哪个好、互联网电视包月资费怎么退、全球网络电视直播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3f81991144923" w:history="1">
      <w:r>
        <w:rPr>
          <w:rStyle w:val="Hyperlink"/>
        </w:rPr>
        <w:t>2025-2031年中国互联网电视（OTT TV）行业发展全面调研与未来趋势预测报告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HuLianWangDianShiOTTTVWeiLaiFaZh.html" TargetMode="External" Id="R264e8834fac0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HuLianWangDianShiOTTTVWeiLaiFaZh.html" TargetMode="External" Id="R2e03f8199114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2025-01-20T23:23:00Z</dcterms:created>
  <dcterms:modified xsi:type="dcterms:W3CDTF">2025-01-21T00:23:00Z</dcterms:modified>
  <dc:subject>2025-2031年中国互联网电视（OTT TV）行业发展全面调研与未来趋势预测报告</dc:subject>
  <dc:title>2025-2031年中国互联网电视（OTT TV）行业发展全面调研与未来趋势预测报告</dc:title>
  <cp:keywords>2025-2031年中国互联网电视（OTT TV）行业发展全面调研与未来趋势预测报告</cp:keywords>
  <dc:description>2025-2031年中国互联网电视（OTT TV）行业发展全面调研与未来趋势预测报告</dc:description>
</cp:coreProperties>
</file>