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dda5be866d4091" w:history="1">
              <w:r>
                <w:rPr>
                  <w:rStyle w:val="Hyperlink"/>
                </w:rPr>
                <w:t>2024-2030年中国以太网交换设备行业市场调研与行业前景分析报告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dda5be866d4091" w:history="1">
              <w:r>
                <w:rPr>
                  <w:rStyle w:val="Hyperlink"/>
                </w:rPr>
                <w:t>2024-2030年中国以太网交换设备行业市场调研与行业前景分析报告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3799778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dda5be866d4091" w:history="1">
                <w:r>
                  <w:rPr>
                    <w:rStyle w:val="Hyperlink"/>
                  </w:rPr>
                  <w:t>https://www.20087.com/8/77/YiTaiWangJiaoHuanSheBeiShiChangQianJing.html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以太网交换设备作为网络基础设施的核心组件，随着云计算、大数据和物联网技术的快速发展，其需求持续增长。目前，以太网交换机不仅提供了更高的带宽和更低的延迟，还支持多样的网络协议和安全特性，如VLAN、QoS、ACL等。为了适应数据中心和企业网络的复杂需求，设备的可编程性和自动化管理功能成为关键特性。</w:t>
      </w:r>
      <w:r>
        <w:rPr>
          <w:rFonts w:hint="eastAsia"/>
        </w:rPr>
        <w:br/>
      </w:r>
      <w:r>
        <w:rPr>
          <w:rFonts w:hint="eastAsia"/>
        </w:rPr>
        <w:t>　　未来，以太网交换设备将朝着更高速率、更高密度和更智能化的方向演进，以满足5G、边缘计算等新兴应用场景。SDN（软件定义网络）和NFV（网络功能虚拟化）技术的融合，将推动交换设备向更灵活、可扩展的架构转变。同时，安全性和能源效率也将成为重要考量因素，设备将集成更高级的安全防御机制，并采用节能设计减少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dda5be866d4091" w:history="1">
        <w:r>
          <w:rPr>
            <w:rStyle w:val="Hyperlink"/>
          </w:rPr>
          <w:t>2024-2030年中国以太网交换设备行业市场调研与行业前景分析报告</w:t>
        </w:r>
      </w:hyperlink>
      <w:r>
        <w:rPr>
          <w:rFonts w:hint="eastAsia"/>
        </w:rPr>
        <w:t>》基于详实数据，从市场规模、需求变化及价格动态等维度，全面解析了以太网交换设备行业的现状与发展趋势，并对以太网交换设备产业链各环节进行了系统性探讨。报告科学预测了以太网交换设备行业未来发展方向，重点分析了以太网交换设备技术现状及创新路径，同时聚焦以太网交换设备重点企业的经营表现，评估了市场竞争格局、品牌影响力及市场集中度。通过对细分市场的深入研究及SWOT分析，报告揭示了以太网交换设备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以太网交换设备行业界定及应用</w:t>
      </w:r>
      <w:r>
        <w:rPr>
          <w:rFonts w:hint="eastAsia"/>
        </w:rPr>
        <w:br/>
      </w:r>
      <w:r>
        <w:rPr>
          <w:rFonts w:hint="eastAsia"/>
        </w:rPr>
        <w:t>　　第一节 以太网交换设备行业定义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以太网交换设备主要应用领域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全球以太网交换设备行业发展状况分析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2018-2023年全球以太网交换设备行业运行概况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2018-2023年全球以太网交换设备行业市场规模分析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全球主要地区以太网交换设备行业运行情况分析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2024-2030年全球以太网交换设备行业发展趋势预测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中国以太网交换设备发展环境分析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以太网交换设备行业相关政策、标准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以太网交换设备行业相关发展规划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中国以太网交换设备行业现状调研分析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中国以太网交换设备行业发展现状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一、2022-2023年以太网交换设备行业品牌发展现状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二、2022-2023年以太网交换设备行业需求市场现状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三、2022-2023年以太网交换设备市场需求层次分析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四、2022-2023年中国以太网交换设备市场走向分析</w:t>
      </w:r>
      <w:r>
        <w:rPr>
          <w:rFonts w:hint="eastAsia"/>
        </w:rPr>
        <w:br/>
      </w:r>
      <w:r>
        <w:rPr>
          <w:rFonts w:hint="eastAsia"/>
        </w:rPr>
        <w:t>　　第二节 中国以太网交换设备产品技术分析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一、2022-2023年以太网交换设备产品技术变化特点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二、2022-2023年以太网交换设备产品市场的新技术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三、2022-2023年以太网交换设备产品市场现状分析</w:t>
      </w:r>
      <w:r>
        <w:rPr>
          <w:rFonts w:hint="eastAsia"/>
        </w:rPr>
        <w:br/>
      </w:r>
      <w:r>
        <w:rPr>
          <w:rFonts w:hint="eastAsia"/>
        </w:rPr>
        <w:t>　　第三节 中国以太网交换设备行业存在的问题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一、2022-2023年以太网交换设备产品市场存在的主要问题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二、2022-2023年国内以太网交换设备产品市场的三大瓶颈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三、2022-2023年以太网交换设备产品市场遭遇的规模难题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对中国以太网交换设备市场的分析及思考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一、以太网交换设备市场特点</w:t>
      </w:r>
      <w:r>
        <w:rPr>
          <w:rFonts w:hint="eastAsia"/>
        </w:rPr>
        <w:br/>
      </w:r>
      <w:r>
        <w:rPr>
          <w:rFonts w:hint="eastAsia"/>
        </w:rPr>
        <w:t>　　　　二、以太网交换设备市场分析</w:t>
      </w:r>
      <w:r>
        <w:rPr>
          <w:rFonts w:hint="eastAsia"/>
        </w:rPr>
        <w:br/>
      </w:r>
      <w:r>
        <w:rPr>
          <w:rFonts w:hint="eastAsia"/>
        </w:rPr>
        <w:t>　　　　三、以太网交换设备市场变化的方向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四、中国以太网交换设备行业发展的新思路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五、对中国以太网交换设备行业发展的思考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中国以太网交换设备行业市场供需现状调研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中国以太网交换设备市场现状分析</w:t>
      </w:r>
      <w:r>
        <w:rPr>
          <w:rFonts w:hint="eastAsia"/>
        </w:rPr>
        <w:br/>
      </w:r>
      <w:r>
        <w:rPr>
          <w:rFonts w:hint="eastAsia"/>
        </w:rPr>
        <w:t>　　第二节 中国以太网交换设备行业产量情况分析及预测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一、以太网交换设备总体产能规模</w:t>
      </w:r>
      <w:r>
        <w:rPr>
          <w:rFonts w:hint="eastAsia"/>
        </w:rPr>
        <w:br/>
      </w:r>
      <w:r>
        <w:rPr>
          <w:rFonts w:hint="eastAsia"/>
        </w:rPr>
        <w:t>　　　　二、以太网交换设备生产区域分布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三、2018-2023年中国以太网交换设备产量统计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四、2024-2030年中国以太网交换设备产量预测</w:t>
      </w:r>
      <w:r>
        <w:rPr>
          <w:rFonts w:hint="eastAsia"/>
        </w:rPr>
        <w:br/>
      </w:r>
      <w:r>
        <w:rPr>
          <w:rFonts w:hint="eastAsia"/>
        </w:rPr>
        <w:t>　　第三节 中国以太网交换设备市场需求分析及预测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一、中国以太网交换设备市场需求特点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二、2018-2023年中国以太网交换设备市场需求量统计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三、2024-2030年中国以太网交换设备市场需求量预测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中国以太网交换设备价格趋势分析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一、2018-2023年中国以太网交换设备市场价格趋势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二、2024-2030年中国以太网交换设备市场价格走势预测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中国以太网交换设备进出口分析</w:t>
      </w:r>
      <w:r>
        <w:rPr>
          <w:rFonts w:hint="eastAsia"/>
        </w:rPr>
        <w:br/>
      </w:r>
      <w:r>
        <w:rPr>
          <w:rFonts w:hint="eastAsia"/>
        </w:rPr>
        <w:t>　　第一节 以太网交换设备进口情况分析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以太网交换设备出口情况分析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影响以太网交换设备进出口因素分析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中国以太网交换设备行业主要指标监测分析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2018-2023年中国以太网交换设备行业规模情况分析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2018-2023年中国以太网交换设备行业财务能力分析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以太网交换设备行业细分产品调研</w:t>
      </w:r>
      <w:r>
        <w:rPr>
          <w:rFonts w:hint="eastAsia"/>
        </w:rPr>
        <w:br/>
      </w:r>
      <w:r>
        <w:rPr>
          <w:rFonts w:hint="eastAsia"/>
        </w:rPr>
        <w:t>　　第一节 以太网交换设备细分产品结构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以太网交换设备行业上下游发展情况分析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以太网交换设备行业上游产业发展分析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以太网交换设备行业下游产业发展分析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中国以太网交换设备行业重点地区发展分析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以太网交换设备行业重点区域市场结构调研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**地区以太网交换设备市场容量分析</w:t>
      </w:r>
      <w:r>
        <w:rPr>
          <w:rFonts w:hint="eastAsia"/>
        </w:rPr>
        <w:br/>
      </w:r>
      <w:r>
        <w:rPr>
          <w:rFonts w:hint="eastAsia"/>
        </w:rPr>
        <w:t>　　第三节 **地区以太网交换设备市场容量分析</w:t>
      </w:r>
      <w:r>
        <w:rPr>
          <w:rFonts w:hint="eastAsia"/>
        </w:rPr>
        <w:br/>
      </w:r>
      <w:r>
        <w:rPr>
          <w:rFonts w:hint="eastAsia"/>
        </w:rPr>
        <w:t>　　第四节 **地区以太网交换设备市场容量分析</w:t>
      </w:r>
      <w:r>
        <w:rPr>
          <w:rFonts w:hint="eastAsia"/>
        </w:rPr>
        <w:br/>
      </w:r>
      <w:r>
        <w:rPr>
          <w:rFonts w:hint="eastAsia"/>
        </w:rPr>
        <w:t>　　第五节 **地区以太网交换设备市场容量分析</w:t>
      </w:r>
      <w:r>
        <w:rPr>
          <w:rFonts w:hint="eastAsia"/>
        </w:rPr>
        <w:br/>
      </w:r>
      <w:r>
        <w:rPr>
          <w:rFonts w:hint="eastAsia"/>
        </w:rPr>
        <w:t>　　第六节 **地区以太网交换设备市场容量分析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以太网交换设备行业重点企业竞争力分析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三、企业以太网交换设备经营状况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三、企业以太网交换设备经营状况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三、企业以太网交换设备经营状况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三、企业以太网交换设备经营状况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三、企业以太网交换设备经营状况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三、企业以太网交换设备经营状况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以太网交换设备行业企业经营策略研究分析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以太网交换设备企业多样化经营策略分析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一、以太网交换设备企业多样化经营情况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二、现行以太网交换设备行业多样化经营的方向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大型以太网交换设备企业集团未来发展策略分析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对中小以太网交换设备企业生产经营的建议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以太网交换设备行业前景及投资风险预警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2024年以太网交换设备市场前景分析</w:t>
      </w:r>
      <w:r>
        <w:rPr>
          <w:rFonts w:hint="eastAsia"/>
        </w:rPr>
        <w:br/>
      </w:r>
      <w:r>
        <w:rPr>
          <w:rFonts w:hint="eastAsia"/>
        </w:rPr>
        <w:t>　　第二节 2024年以太网交换设备行业发展趋势预测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影响以太网交换设备行业发展的主要因素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一、2023影响以太网交换设备行业运行的有利因素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二、2023影响以太网交换设备行业运行的稳定因素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三、2023影响以太网交换设备行业运行的不利因素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四、2023中国以太网交换设备行业发展面临的挑战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五、2023中国以太网交换设备行业发展面临的机遇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以太网交换设备行业投资风险预警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一、以太网交换设备行业市场风险预测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二、以太网交换设备行业政策风险预测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三、以太网交换设备行业经营风险预测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四、以太网交换设备行业技术风险预测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五、以太网交换设备行业竞争风险预测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六、以太网交换设备行业其他风险预测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以太网交换设备投资建议</w:t>
      </w:r>
      <w:r>
        <w:rPr>
          <w:rFonts w:hint="eastAsia"/>
        </w:rPr>
        <w:br/>
      </w:r>
      <w:r>
        <w:rPr>
          <w:rFonts w:hint="eastAsia"/>
        </w:rPr>
        <w:t>　　第一节 以太网交换设备行业投资环境分析</w:t>
      </w:r>
      <w:r>
        <w:rPr>
          <w:rFonts w:hint="eastAsia"/>
        </w:rPr>
        <w:br/>
      </w:r>
      <w:r>
        <w:rPr>
          <w:rFonts w:hint="eastAsia"/>
        </w:rPr>
        <w:t>　　第二节 以太网交换设备行业投资进入壁垒分析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以太网交换设备行业历程</w:t>
      </w:r>
      <w:r>
        <w:rPr>
          <w:rFonts w:hint="eastAsia"/>
        </w:rPr>
        <w:br/>
      </w:r>
      <w:r>
        <w:rPr>
          <w:rFonts w:hint="eastAsia"/>
        </w:rPr>
        <w:t>　　图表 以太网交换设备行业生命周期</w:t>
      </w:r>
      <w:r>
        <w:rPr>
          <w:rFonts w:hint="eastAsia"/>
        </w:rPr>
        <w:br/>
      </w:r>
      <w:r>
        <w:rPr>
          <w:rFonts w:hint="eastAsia"/>
        </w:rPr>
        <w:t>　　图表 以太网交换设备行业产业链分析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2018-2023年中国以太网交换设备行业市场规模及增长情况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2018-2023年以太网交换设备行业市场容量分析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2018-2023年中国以太网交换设备行业产能统计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2018-2023年中国以太网交换设备行业产量及增长趋势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2018-2023年中国以太网交换设备市场需求量及增速统计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2023年中国以太网交换设备行业需求领域分布格局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2018-2023年中国以太网交换设备行业销售收入分析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2018-2023年中国以太网交换设备行业盈利情况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2018-2023年中国以太网交换设备行业利润总额统计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2018-2023年中国以太网交换设备进口数量分析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2018-2023年中国以太网交换设备进口金额分析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2018-2023年中国以太网交换设备出口数量分析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2018-2023年中国以太网交换设备出口金额分析</w:t>
      </w:r>
      <w:r>
        <w:rPr>
          <w:rFonts w:hint="eastAsia"/>
        </w:rPr>
        <w:br/>
      </w:r>
      <w:r>
        <w:rPr>
          <w:rFonts w:hint="eastAsia"/>
        </w:rPr>
        <w:t>　　图表 2023年中国以太网交换设备进口国家及地区分析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2023年中国以太网交换设备出口国家及地区分析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2018-2023年中国以太网交换设备行业企业数量情况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2018-2023年中国以太网交换设备行业企业平均规模情况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**地区以太网交换设备市场规模及增长情况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**地区以太网交换设备行业市场需求情况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**地区以太网交换设备市场规模及增长情况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**地区以太网交换设备行业市场需求情况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**地区以太网交换设备市场规模及增长情况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**地区以太网交换设备行业市场需求情况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**地区以太网交换设备市场规模及增长情况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**地区以太网交换设备行业市场需求情况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以太网交换设备重点企业（一）基本信息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以太网交换设备重点企业（一）经营情况分析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以太网交换设备重点企业（一）主要经济指标情况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以太网交换设备重点企业（一）盈利能力情况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以太网交换设备重点企业（一）偿债能力情况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以太网交换设备重点企业（一）运营能力情况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以太网交换设备重点企业（一）成长能力情况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以太网交换设备重点企业（二）基本信息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以太网交换设备重点企业（二）经营情况分析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以太网交换设备重点企业（二）主要经济指标情况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以太网交换设备重点企业（二）盈利能力情况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以太网交换设备重点企业（二）偿债能力情况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以太网交换设备重点企业（二）运营能力情况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以太网交换设备重点企业（二）成长能力情况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以太网交换设备重点企业（三）基本信息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以太网交换设备重点企业（三）经营情况分析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以太网交换设备重点企业（三）主要经济指标情况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以太网交换设备重点企业（三）盈利能力情况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以太网交换设备重点企业（三）偿债能力情况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以太网交换设备重点企业（三）运营能力情况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以太网交换设备重点企业（三）成长能力情况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2024-2030年中国以太网交换设备行业产能预测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2024-2030年中国以太网交换设备行业产量预测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2024-2030年中国以太网交换设备市场需求量预测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2024-2030年中国以太网交换设备行业供需平衡预测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2024-2030年中国以太网交换设备行业市场容量预测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2024-2030年中国以太网交换设备行业市场规模预测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2024年中国以太网交换设备市场前景分析</w:t>
      </w:r>
      <w:r>
        <w:rPr>
          <w:rFonts w:hint="eastAsia"/>
        </w:rPr>
        <w:br/>
      </w:r>
      <w:r>
        <w:rPr>
          <w:rFonts w:hint="eastAsia"/>
        </w:rPr>
        <w:t>　　图表 2024年中国以太网交换设备发展趋势预测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dda5be866d4091" w:history="1">
        <w:r>
          <w:rPr>
            <w:rStyle w:val="Hyperlink"/>
          </w:rPr>
          <w:t>2024-2030年中国以太网交换设备行业市场调研与行业前景分析报告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3799778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dda5be866d4091" w:history="1">
        <w:r>
          <w:rPr>
            <w:rStyle w:val="Hyperlink"/>
          </w:rPr>
          <w:t>https://www.20087.com/8/77/YiTaiWangJiaoHuanSheBeiShiChangQianJing.html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以太网交换机连接方法、以太网交换设备是什么、电脑网线插好了但是连不上网、以太网交换设备怎么连接、以太网根据什么区分不同设备、以太网交换器什么用处、以太网使用哪些设备、以太网交换机、以太网采用的数据交换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529b570e324fcb" w:history="1">
      <w:r>
        <w:rPr>
          <w:rStyle w:val="Hyperlink"/>
        </w:rPr>
        <w:t>2024-2030年中国以太网交换设备行业市场调研与行业前景分析报告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YiTaiWangJiaoHuanSheBeiShiChangQianJing.html" TargetMode="External" Id="R14dda5be866d40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YiTaiWangJiaoHuanSheBeiShiChangQianJing.html" TargetMode="External" Id="R62529b570e324f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2024-01-31T00:22:45Z</dcterms:created>
  <dcterms:modified xsi:type="dcterms:W3CDTF">2024-01-31T01:22:45Z</dcterms:modified>
  <dc:subject>2024-2030年中国以太网交换设备行业市场调研与行业前景分析报告</dc:subject>
  <dc:title>2024-2030年中国以太网交换设备行业市场调研与行业前景分析报告</dc:title>
  <cp:keywords>2024-2030年中国以太网交换设备行业市场调研与行业前景分析报告</cp:keywords>
  <dc:description>2024-2030年中国以太网交换设备行业市场调研与行业前景分析报告</dc:description>
</cp:coreProperties>
</file>