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a925eccb447dc" w:history="1">
              <w:r>
                <w:rPr>
                  <w:rStyle w:val="Hyperlink"/>
                </w:rPr>
                <w:t>2025-2031年全球与中国光纤以太网交换机市场研究分析及发展前景预测报告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a925eccb447dc" w:history="1">
              <w:r>
                <w:rPr>
                  <w:rStyle w:val="Hyperlink"/>
                </w:rPr>
                <w:t>2025-2031年全球与中国光纤以太网交换机市场研究分析及发展前景预测报告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a925eccb447dc" w:history="1">
                <w:r>
                  <w:rPr>
                    <w:rStyle w:val="Hyperlink"/>
                  </w:rPr>
                  <w:t>https://www.20087.com/9/57/GuangXianYiTaiWangJiaoHuanJiShiChangQianJingFenXi.html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以太网交换机是现代数据中心和高性能计算网络的核心组件，支持高速数据传输和低延迟通信。随着云计算、大数据和人工智能的快速发展，对高速、可靠的网络基础设施需求激增，推动了光纤以太网交换机市场的繁荣。技术上，400Gbps和更高速度的交换机已逐渐商用，满足了数据中心内部以及数据中心之间的高带宽需求。</w:t>
      </w:r>
      <w:r>
        <w:rPr>
          <w:rFonts w:hint="eastAsia"/>
        </w:rPr>
        <w:br/>
      </w:r>
      <w:r>
        <w:rPr>
          <w:rFonts w:hint="eastAsia"/>
        </w:rPr>
        <w:t>　　未来，光纤以太网交换机将向更高容量和更智能化的方向发展。随着5G和6G网络的部署，交换机将需要支持更高的数据吞吐量和更复杂的网络架构。软件定义网络（SDN）和网络功能虚拟化（NFV）技术的应用将提高网络的灵活性和效率，简化管理和运维。此外，安全性和隐私保护将被赋予更高优先级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a925eccb447dc" w:history="1">
        <w:r>
          <w:rPr>
            <w:rStyle w:val="Hyperlink"/>
          </w:rPr>
          <w:t>2025-2031年全球与中国光纤以太网交换机市场研究分析及发展前景预测报告</w:t>
        </w:r>
      </w:hyperlink>
      <w:r>
        <w:rPr>
          <w:rFonts w:hint="eastAsia"/>
        </w:rPr>
        <w:t>》依托权威数据资源和长期市场监测，对光纤以太网交换机市场现状进行了系统分析，并结合光纤以太网交换机行业特点对未来发展趋势作出科学预判。报告深入探讨了光纤以太网交换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光纤以太网交换机市场概述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按照不同产品类型，光纤以太网交换机主要可以分为如下几个类别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全球不同产品类型光纤以太网交换机销售额增长趋势2020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管理型</w:t>
      </w:r>
      <w:r>
        <w:rPr>
          <w:rFonts w:hint="eastAsia"/>
        </w:rPr>
        <w:br/>
      </w:r>
      <w:r>
        <w:rPr>
          <w:rFonts w:hint="eastAsia"/>
        </w:rPr>
        <w:t>　　　　1.2.3 非管理型</w:t>
      </w:r>
      <w:r>
        <w:rPr>
          <w:rFonts w:hint="eastAsia"/>
        </w:rPr>
        <w:br/>
      </w:r>
      <w:r>
        <w:rPr>
          <w:rFonts w:hint="eastAsia"/>
        </w:rPr>
        <w:t>　　1.3 从不同应用，光纤以太网交换机主要包括如下几个方面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全球不同应用光纤以太网交换机销售额增长趋势2020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政府机构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光纤以太网交换机行业背景、发展历史、现状及趋势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光纤以太网交换机行业目前现状分析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光纤以太网交换机发展趋势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全球光纤以太网交换机总体规模分析</w:t>
      </w:r>
      <w:r>
        <w:rPr>
          <w:rFonts w:hint="eastAsia"/>
        </w:rPr>
        <w:br/>
      </w:r>
      <w:r>
        <w:rPr>
          <w:rFonts w:hint="eastAsia"/>
        </w:rPr>
        <w:t>　　2.1 全球光纤以太网交换机供需现状及预测（2020-2031）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全球光纤以太网交换机产能、产量、产能利用率及发展趋势（2020-2031）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全球光纤以太网交换机产量、需求量及发展趋势（2020-2031）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全球主要地区光纤以太网交换机产量及发展趋势（2020-2031）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全球主要地区光纤以太网交换机产量（2020-2025）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全球主要地区光纤以太网交换机产量（2026-2031）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全球主要地区光纤以太网交换机产量市场份额（2020-2031）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中国光纤以太网交换机供需现状及预测（2020-2031）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中国光纤以太网交换机产能、产量、产能利用率及发展趋势（2020-2031）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中国光纤以太网交换机产量、市场需求量及发展趋势（2020-2031）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全球光纤以太网交换机销量及销售额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全球市场光纤以太网交换机销售额（2020-2031）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全球市场光纤以太网交换机销量（2020-2031）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全球市场光纤以太网交换机价格趋势（2020-2031）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全球光纤以太网交换机主要地区分析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全球主要地区光纤以太网交换机市场规模分析：2020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全球主要地区光纤以太网交换机销售收入及市场份额（2020-2025年）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全球主要地区光纤以太网交换机销售收入预测（2026-2031年）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全球主要地区光纤以太网交换机销量分析：2020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全球主要地区光纤以太网交换机销量及市场份额（2020-2025年）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全球主要地区光纤以太网交换机销量及市场份额预测（2026-2031）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北美市场光纤以太网交换机销量、收入及增长率（2020-2031）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欧洲市场光纤以太网交换机销量、收入及增长率（2020-2031）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中国市场光纤以太网交换机销量、收入及增长率（2020-2031）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日本市场光纤以太网交换机销量、收入及增长率（2020-2031）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东南亚市场光纤以太网交换机销量、收入及增长率（2020-2031）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印度市场光纤以太网交换机销量、收入及增长率（2020-2031）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全球市场主要厂商光纤以太网交换机产能市场份额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全球市场主要厂商光纤以太网交换机销量（2020-2025）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全球市场主要厂商光纤以太网交换机销量（2020-2025）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全球市场主要厂商光纤以太网交换机销售收入（2020-2025）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全球市场主要厂商光纤以太网交换机销售价格（2020-2025）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2024年全球主要生产商光纤以太网交换机收入排名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中国市场主要厂商光纤以太网交换机销量（2020-2025）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中国市场主要厂商光纤以太网交换机销量（2020-2025）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中国市场主要厂商光纤以太网交换机销售收入（2020-2025）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2024年中国主要生产商光纤以太网交换机收入排名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中国市场主要厂商光纤以太网交换机销售价格（2020-2025）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全球主要厂商光纤以太网交换机总部及产地分布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全球主要厂商成立时间及光纤以太网交换机商业化日期</w:t>
      </w:r>
      <w:r>
        <w:rPr>
          <w:rFonts w:hint="eastAsia"/>
        </w:rPr>
        <w:br/>
      </w:r>
      <w:r>
        <w:rPr>
          <w:rFonts w:hint="eastAsia"/>
        </w:rPr>
        <w:t>　　4.6 全球主要厂商光纤以太网交换机产品类型及应用</w:t>
      </w:r>
      <w:r>
        <w:rPr>
          <w:rFonts w:hint="eastAsia"/>
        </w:rPr>
        <w:br/>
      </w:r>
      <w:r>
        <w:rPr>
          <w:rFonts w:hint="eastAsia"/>
        </w:rPr>
        <w:t>　　4.7 光纤以太网交换机行业集中度、竞争程度分析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光纤以太网交换机行业集中度分析：2024年全球Top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全球光纤以太网交换机第一梯队、第二梯队和第三梯队生产商（品牌）及市场份额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光纤以太网交换机销量、收入、价格及毛利率（2020-2025）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不同产品类型光纤以太网交换机分析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全球不同产品类型光纤以太网交换机销量（2020-2031）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全球不同产品类型光纤以太网交换机销量及市场份额（2020-2025）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全球不同产品类型光纤以太网交换机销量预测（2026-2031）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全球不同产品类型光纤以太网交换机收入（2020-2031）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全球不同产品类型光纤以太网交换机收入及市场份额（2020-2025）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全球不同产品类型光纤以太网交换机收入预测（2026-2031）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全球不同产品类型光纤以太网交换机价格走势（2020-2031）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不同应用光纤以太网交换机分析</w:t>
      </w:r>
      <w:r>
        <w:rPr>
          <w:rFonts w:hint="eastAsia"/>
        </w:rPr>
        <w:br/>
      </w:r>
      <w:r>
        <w:rPr>
          <w:rFonts w:hint="eastAsia"/>
        </w:rPr>
        <w:t>　　7.1 全球不同应用光纤以太网交换机销量（2020-2031）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全球不同应用光纤以太网交换机销量及市场份额（2020-2025）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全球不同应用光纤以太网交换机销量预测（2026-2031）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全球不同应用光纤以太网交换机收入（2020-2031）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全球不同应用光纤以太网交换机收入及市场份额（2020-2025）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全球不同应用光纤以太网交换机收入预测（2026-2031）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全球不同应用光纤以太网交换机价格走势（2020-2031）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光纤以太网交换机产业链分析</w:t>
      </w:r>
      <w:r>
        <w:rPr>
          <w:rFonts w:hint="eastAsia"/>
        </w:rPr>
        <w:br/>
      </w:r>
      <w:r>
        <w:rPr>
          <w:rFonts w:hint="eastAsia"/>
        </w:rPr>
        <w:t>　　8.2 光纤以太网交换机工艺制造技术分析</w:t>
      </w:r>
      <w:r>
        <w:rPr>
          <w:rFonts w:hint="eastAsia"/>
        </w:rPr>
        <w:br/>
      </w:r>
      <w:r>
        <w:rPr>
          <w:rFonts w:hint="eastAsia"/>
        </w:rPr>
        <w:t>　　8.3 光纤以太网交换机产业上游供应分析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光纤以太网交换机下游客户分析</w:t>
      </w:r>
      <w:r>
        <w:rPr>
          <w:rFonts w:hint="eastAsia"/>
        </w:rPr>
        <w:br/>
      </w:r>
      <w:r>
        <w:rPr>
          <w:rFonts w:hint="eastAsia"/>
        </w:rPr>
        <w:t>　　8.5 光纤以太网交换机销售渠道分析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光纤以太网交换机行业发展机遇及主要驱动因素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光纤以太网交换机行业发展面临的风险</w:t>
      </w:r>
      <w:r>
        <w:rPr>
          <w:rFonts w:hint="eastAsia"/>
        </w:rPr>
        <w:br/>
      </w:r>
      <w:r>
        <w:rPr>
          <w:rFonts w:hint="eastAsia"/>
        </w:rPr>
        <w:t>　　9.3 光纤以太网交换机行业政策分析</w:t>
      </w:r>
      <w:r>
        <w:rPr>
          <w:rFonts w:hint="eastAsia"/>
        </w:rPr>
        <w:br/>
      </w:r>
      <w:r>
        <w:rPr>
          <w:rFonts w:hint="eastAsia"/>
        </w:rPr>
        <w:t>　　9.4 光纤以太网交换机中国企业SWOT分析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全球不同产品类型光纤以太网交换机销售额增长（CAGR）趋势2020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光纤以太网交换机行业目前发展现状</w:t>
      </w:r>
      <w:r>
        <w:rPr>
          <w:rFonts w:hint="eastAsia"/>
        </w:rPr>
        <w:br/>
      </w:r>
      <w:r>
        <w:rPr>
          <w:rFonts w:hint="eastAsia"/>
        </w:rPr>
        <w:t>　　表 4： 光纤以太网交换机发展趋势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全球主要地区光纤以太网交换机产量增速（CAGR）：（2020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全球主要地区光纤以太网交换机产量（2020-2025）&amp;（千件）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全球主要地区光纤以太网交换机产量（2026-2031）&amp;（千件）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全球主要地区光纤以太网交换机产量市场份额（2020-2025）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全球主要地区光纤以太网交换机产量（2026-2031）&amp;（千件）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全球主要地区光纤以太网交换机销售收入增速：（2020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全球主要地区光纤以太网交换机销售收入（2020-2025）&amp;（百万美元）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全球主要地区光纤以太网交换机销售收入市场份额（2020-2025）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全球主要地区光纤以太网交换机收入（2026-2031）&amp;（百万美元）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全球主要地区光纤以太网交换机收入市场份额（2026-2031）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全球主要地区光纤以太网交换机销量（千件）：2020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全球主要地区光纤以太网交换机销量（2020-2025）&amp;（千件）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全球主要地区光纤以太网交换机销量市场份额（2020-2025）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全球主要地区光纤以太网交换机销量（2026-2031）&amp;（千件）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全球主要地区光纤以太网交换机销量份额（2026-2031）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全球市场主要厂商光纤以太网交换机产能（2024-2025）&amp;（千件）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全球市场主要厂商光纤以太网交换机销量（2020-2025）&amp;（千件）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全球市场主要厂商光纤以太网交换机销量市场份额（2020-2025）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全球市场主要厂商光纤以太网交换机销售收入（2020-2025）&amp;（百万美元）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全球市场主要厂商光纤以太网交换机销售收入市场份额（2020-2025）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全球市场主要厂商光纤以太网交换机销售价格（2020-2025）&amp;（美元/件）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2024年全球主要生产商光纤以太网交换机收入排名（百万美元）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中国市场主要厂商光纤以太网交换机销量（2020-2025）&amp;（千件）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中国市场主要厂商光纤以太网交换机销量市场份额（2020-2025）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中国市场主要厂商光纤以太网交换机销售收入（2020-2025）&amp;（百万美元）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中国市场主要厂商光纤以太网交换机销售收入市场份额（2020-2025）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2024年中国主要生产商光纤以太网交换机收入排名（百万美元）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中国市场主要厂商光纤以太网交换机销售价格（2020-2025）&amp;（美元/件）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全球主要厂商光纤以太网交换机总部及产地分布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全球主要厂商成立时间及光纤以太网交换机商业化日期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全球主要厂商光纤以太网交换机产品类型及应用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2024年全球光纤以太网交换机主要厂商市场地位（第一梯队、第二梯队和第三梯队）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全球光纤以太网交换机市场投资、并购等现状分析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光纤以太网交换机生产基地、销售区域、竞争对手及市场地位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光纤以太网交换机产品规格、参数及市场应用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光纤以太网交换机销量（千件）、收入（百万美元）、价格（美元/件）及毛利率（2020-2025）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全球不同产品类型光纤以太网交换机销量（2020-2025年）&amp;（千件）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全球不同产品类型光纤以太网交换机销量市场份额（2020-2025）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全球不同产品类型光纤以太网交换机销量预测（2026-2031）&amp;（千件）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全球市场不同产品类型光纤以太网交换机销量市场份额预测（2026-2031）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全球不同产品类型光纤以太网交换机收入（2020-2025年）&amp;（百万美元）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全球不同产品类型光纤以太网交换机收入市场份额（2020-2025）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全球不同产品类型光纤以太网交换机收入预测（2026-2031）&amp;（百万美元）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全球不同产品类型光纤以太网交换机收入市场份额预测（2026-2031）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全球不同应用光纤以太网交换机销量（2020-2025年）&amp;（千件）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全球不同应用光纤以太网交换机销量市场份额（2020-2025）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全球不同应用光纤以太网交换机销量预测（2026-2031）&amp;（千件）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全球市场不同应用光纤以太网交换机销量市场份额预测（2026-2031）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全球不同应用光纤以太网交换机收入（2020-2025年）&amp;（百万美元）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全球不同应用光纤以太网交换机收入市场份额（2020-2025）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全球不同应用光纤以太网交换机收入预测（2026-2031）&amp;（百万美元）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全球不同应用光纤以太网交换机收入市场份额预测（2026-2031）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光纤以太网交换机上游原料供应商及联系方式列表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光纤以太网交换机典型客户列表</w:t>
      </w:r>
      <w:r>
        <w:rPr>
          <w:rFonts w:hint="eastAsia"/>
        </w:rPr>
        <w:br/>
      </w:r>
      <w:r>
        <w:rPr>
          <w:rFonts w:hint="eastAsia"/>
        </w:rPr>
        <w:t>　　表 186： 光纤以太网交换机主要销售模式及销售渠道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光纤以太网交换机行业发展机遇及主要驱动因素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光纤以太网交换机行业发展面临的风险</w:t>
      </w:r>
      <w:r>
        <w:rPr>
          <w:rFonts w:hint="eastAsia"/>
        </w:rPr>
        <w:br/>
      </w:r>
      <w:r>
        <w:rPr>
          <w:rFonts w:hint="eastAsia"/>
        </w:rPr>
        <w:t>　　表 189： 光纤以太网交换机行业政策分析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光纤以太网交换机产品图片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全球不同产品类型光纤以太网交换机销售额2020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全球不同产品类型光纤以太网交换机市场份额2024 &amp; 2031</w:t>
      </w:r>
      <w:r>
        <w:rPr>
          <w:rFonts w:hint="eastAsia"/>
        </w:rPr>
        <w:br/>
      </w:r>
      <w:r>
        <w:rPr>
          <w:rFonts w:hint="eastAsia"/>
        </w:rPr>
        <w:t>　　图 4： 管理型产品图片</w:t>
      </w:r>
      <w:r>
        <w:rPr>
          <w:rFonts w:hint="eastAsia"/>
        </w:rPr>
        <w:br/>
      </w:r>
      <w:r>
        <w:rPr>
          <w:rFonts w:hint="eastAsia"/>
        </w:rPr>
        <w:t>　　图 5： 非管理型产品图片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全球不同应用光纤以太网交换机市场份额2024 &amp; 2031</w:t>
      </w:r>
      <w:r>
        <w:rPr>
          <w:rFonts w:hint="eastAsia"/>
        </w:rPr>
        <w:br/>
      </w:r>
      <w:r>
        <w:rPr>
          <w:rFonts w:hint="eastAsia"/>
        </w:rPr>
        <w:t>　　图 8： 大型企业</w:t>
      </w:r>
      <w:r>
        <w:rPr>
          <w:rFonts w:hint="eastAsia"/>
        </w:rPr>
        <w:br/>
      </w:r>
      <w:r>
        <w:rPr>
          <w:rFonts w:hint="eastAsia"/>
        </w:rPr>
        <w:t>　　图 9： 政府机构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全球光纤以太网交换机产能、产量、产能利用率及发展趋势（2020-2031）&amp;（千件）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全球光纤以太网交换机产量、需求量及发展趋势（2020-2031）&amp;（千件）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全球主要地区光纤以太网交换机产量（2020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全球主要地区光纤以太网交换机产量市场份额（2020-2031）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中国光纤以太网交换机产能、产量、产能利用率及发展趋势（2020-2031）&amp;（千件）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中国光纤以太网交换机产量、市场需求量及发展趋势（2020-2031）&amp;（千件）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全球光纤以太网交换机市场销售额及增长率：（2020-2031）&amp;（百万美元）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全球市场光纤以太网交换机市场规模：2020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全球市场光纤以太网交换机销量及增长率（2020-2031）&amp;（千件）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全球市场光纤以太网交换机价格趋势（2020-2031）&amp;（美元/件）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全球主要地区光纤以太网交换机销售收入（2020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全球主要地区光纤以太网交换机销售收入市场份额（2020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北美市场光纤以太网交换机销量及增长率（2020-2031）&amp;（千件）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北美市场光纤以太网交换机收入及增长率（2020-2031）&amp;（百万美元）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欧洲市场光纤以太网交换机销量及增长率（2020-2031）&amp;（千件）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欧洲市场光纤以太网交换机收入及增长率（2020-2031）&amp;（百万美元）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中国市场光纤以太网交换机销量及增长率（2020-2031）&amp;（千件）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中国市场光纤以太网交换机收入及增长率（2020-2031）&amp;（百万美元）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日本市场光纤以太网交换机销量及增长率（2020-2031）&amp;（千件）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日本市场光纤以太网交换机收入及增长率（2020-2031）&amp;（百万美元）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东南亚市场光纤以太网交换机销量及增长率（2020-2031）&amp;（千件）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东南亚市场光纤以太网交换机收入及增长率（2020-2031）&amp;（百万美元）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印度市场光纤以太网交换机销量及增长率（2020-2031）&amp;（千件）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印度市场光纤以太网交换机收入及增长率（2020-2031）&amp;（百万美元）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2024年全球市场主要厂商光纤以太网交换机销量市场份额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2024年全球市场主要厂商光纤以太网交换机收入市场份额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2024年中国市场主要厂商光纤以太网交换机销量市场份额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2024年中国市场主要厂商光纤以太网交换机收入市场份额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2024年全球前五大生产商光纤以太网交换机市场份额</w:t>
      </w:r>
      <w:r>
        <w:rPr>
          <w:rFonts w:hint="eastAsia"/>
        </w:rPr>
        <w:br/>
      </w:r>
      <w:r>
        <w:rPr>
          <w:rFonts w:hint="eastAsia"/>
        </w:rPr>
        <w:t>　　图 41： 2024年全球光纤以太网交换机第一梯队、第二梯队和第三梯队厂商及市场份额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全球不同产品类型光纤以太网交换机价格走势（2020-2031）&amp;（美元/件）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全球不同应用光纤以太网交换机价格走势（2020-2031）&amp;（美元/件）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光纤以太网交换机产业链</w:t>
      </w:r>
      <w:r>
        <w:rPr>
          <w:rFonts w:hint="eastAsia"/>
        </w:rPr>
        <w:br/>
      </w:r>
      <w:r>
        <w:rPr>
          <w:rFonts w:hint="eastAsia"/>
        </w:rPr>
        <w:t>　　图 45： 光纤以太网交换机中国企业SWOT分析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a925eccb447dc" w:history="1">
        <w:r>
          <w:rPr>
            <w:rStyle w:val="Hyperlink"/>
          </w:rPr>
          <w:t>2025-2031年全球与中国光纤以太网交换机市场研究分析及发展前景预测报告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a925eccb447dc" w:history="1">
        <w:r>
          <w:rPr>
            <w:rStyle w:val="Hyperlink"/>
          </w:rPr>
          <w:t>https://www.20087.com/9/57/GuangXianYiTaiWangJiaoHuanJiShiChangQianJingFenXi.html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和路由器的区别、光纤以太网交换机怎么设置、h3cs2126、光纤以太网交换机怎么连接、工业交换机品牌排行、光纤交换机和以太网交换机的区别、交换机的作用、以太网交换机和光猫怎么连接、光纤交换机和普通交换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4aed165d347e3" w:history="1">
      <w:r>
        <w:rPr>
          <w:rStyle w:val="Hyperlink"/>
        </w:rPr>
        <w:t>2025-2031年全球与中国光纤以太网交换机市场研究分析及发展前景预测报告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angXianYiTaiWangJiaoHuanJiShiChangQianJingFenXi.html" TargetMode="External" Id="Rd6da925eccb4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angXianYiTaiWangJiaoHuanJiShiChangQianJingFenXi.html" TargetMode="External" Id="R82e4aed165d3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2025-02-25T00:06:30Z</dcterms:created>
  <dcterms:modified xsi:type="dcterms:W3CDTF">2025-02-25T01:06:30Z</dcterms:modified>
  <dc:subject>2025-2031年全球与中国光纤以太网交换机市场研究分析及发展前景预测报告</dc:subject>
  <dc:title>2025-2031年全球与中国光纤以太网交换机市场研究分析及发展前景预测报告</dc:title>
  <cp:keywords>2025-2031年全球与中国光纤以太网交换机市场研究分析及发展前景预测报告</cp:keywords>
  <dc:description>2025-2031年全球与中国光纤以太网交换机市场研究分析及发展前景预测报告</dc:description>
</cp:coreProperties>
</file>