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016313aab84ad7" w:history="1">
              <w:r>
                <w:rPr>
                  <w:rStyle w:val="Hyperlink"/>
                </w:rPr>
                <w:t>2025-2031年中国容灾行业现状调研分析及发展趋势研究报告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016313aab84ad7" w:history="1">
              <w:r>
                <w:rPr>
                  <w:rStyle w:val="Hyperlink"/>
                </w:rPr>
                <w:t>2025-2031年中国容灾行业现状调研分析及发展趋势研究报告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1699879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016313aab84ad7" w:history="1">
                <w:r>
                  <w:rPr>
                    <w:rStyle w:val="Hyperlink"/>
                  </w:rPr>
                  <w:t>https://www.20087.com/M_ITTongXun/79/RongZaiDeXianZhuangHeFaZhanQuShi.html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容灾是为了防止自然灾害或其他不可预见事件导致的数据丢失和业务中断，而采取的一系列技术和管理措施。随着信息技术的发展，企业对数据安全性的要求越来越高，容灾系统已成为企业IT基础设施的重要组成部分。目前，容灾技术已从简单的数据备份发展到异地双活数据中心、云容灾等多种解决方案。随着云计算技术的成熟，云容灾因其灵活性和成本效益而备受青睐。</w:t>
      </w:r>
      <w:r>
        <w:rPr>
          <w:rFonts w:hint="eastAsia"/>
        </w:rPr>
        <w:br/>
      </w:r>
      <w:r>
        <w:rPr>
          <w:rFonts w:hint="eastAsia"/>
        </w:rPr>
        <w:t>　　未来，容灾技术的发展将更加注重智能化和灵活性。一方面，随着AI技术的应用，容灾系统将具备更加精准的风险预测能力和自动化的灾难响应机制，从而提高系统的稳定性和可用性。另一方面，随着企业数字化转型的深入，容灾解决方案将更加灵活，能够根据不同业务场景和需求提供定制化的服务。此外，随着边缘计算的发展，容灾技术也将探索在边缘节点部署备份数据，以实现更低的延迟和更快的恢复时间。</w:t>
      </w:r>
      <w:r>
        <w:rPr>
          <w:rFonts w:hint="eastAsia"/>
        </w:rPr>
        <w:br/>
      </w:r>
      <w:r>
        <w:rPr>
          <w:rFonts w:hint="eastAsia"/>
        </w:rPr>
        <w:t>　　《</w:t>
      </w:r>
      <w:hyperlink r:id="R36016313aab84ad7" w:history="1">
        <w:r>
          <w:rPr>
            <w:rStyle w:val="Hyperlink"/>
          </w:rPr>
          <w:t>2025-2031年中国容灾行业现状调研分析及发展趋势研究报告</w:t>
        </w:r>
      </w:hyperlink>
      <w:r>
        <w:rPr>
          <w:rFonts w:hint="eastAsia"/>
        </w:rPr>
        <w:t>》基于多年市场监测与行业研究，全面分析了容灾行业的现状、市场需求及市场规模，详细解读了容灾产业链结构、价格趋势及细分市场特点。报告科学预测了行业前景与发展方向，重点剖析了品牌竞争格局、市场集中度及主要企业的经营表现，并通过SWOT分析揭示了容灾行业机遇与风险。为投资者和决策者提供专业、客观的战略建议，是把握容灾行业动态与投资机会的重要参考。</w:t>
      </w:r>
      <w:r>
        <w:rPr>
          <w:rFonts w:hint="eastAsia"/>
        </w:rPr>
        <w:br/>
      </w:r>
      <w:r>
        <w:rPr>
          <w:rFonts w:hint="eastAsia"/>
        </w:rPr>
        <w:t>　　一、概述</w:t>
      </w:r>
      <w:r>
        <w:rPr>
          <w:rFonts w:hint="eastAsia"/>
        </w:rPr>
        <w:br/>
      </w:r>
      <w:r>
        <w:rPr>
          <w:rFonts w:hint="eastAsia"/>
        </w:rPr>
        <w:t>　　1.1 定义</w:t>
      </w:r>
      <w:r>
        <w:rPr>
          <w:rFonts w:hint="eastAsia"/>
        </w:rPr>
        <w:br/>
      </w:r>
      <w:r>
        <w:rPr>
          <w:rFonts w:hint="eastAsia"/>
        </w:rPr>
        <w:t>　　1.2 国内外现状</w:t>
      </w:r>
      <w:r>
        <w:rPr>
          <w:rFonts w:hint="eastAsia"/>
        </w:rPr>
        <w:br/>
      </w:r>
      <w:r>
        <w:rPr>
          <w:rFonts w:hint="eastAsia"/>
        </w:rPr>
        <w:t>　　1.2.1 国外容灾发展及现状</w:t>
      </w:r>
      <w:r>
        <w:rPr>
          <w:rFonts w:hint="eastAsia"/>
        </w:rPr>
        <w:br/>
      </w:r>
      <w:r>
        <w:rPr>
          <w:rFonts w:hint="eastAsia"/>
        </w:rPr>
        <w:t>　　1.2.2 国内容灾发展及现状</w:t>
      </w:r>
      <w:r>
        <w:rPr>
          <w:rFonts w:hint="eastAsia"/>
        </w:rPr>
        <w:br/>
      </w:r>
      <w:r>
        <w:rPr>
          <w:rFonts w:hint="eastAsia"/>
        </w:rPr>
        <w:t>　　二、中国容灾市场发展综述</w:t>
      </w:r>
      <w:r>
        <w:rPr>
          <w:rFonts w:hint="eastAsia"/>
        </w:rPr>
        <w:br/>
      </w:r>
      <w:r>
        <w:rPr>
          <w:rFonts w:hint="eastAsia"/>
        </w:rPr>
        <w:t>　　2.1 中国容灾市场规模</w:t>
      </w:r>
      <w:r>
        <w:rPr>
          <w:rFonts w:hint="eastAsia"/>
        </w:rPr>
        <w:br/>
      </w:r>
      <w:r>
        <w:rPr>
          <w:rFonts w:hint="eastAsia"/>
        </w:rPr>
        <w:t>　　2.2 容灾市场行业结构</w:t>
      </w:r>
      <w:r>
        <w:rPr>
          <w:rFonts w:hint="eastAsia"/>
        </w:rPr>
        <w:br/>
      </w:r>
      <w:r>
        <w:rPr>
          <w:rFonts w:hint="eastAsia"/>
        </w:rPr>
        <w:t>　　2.3 容灾区域结构</w:t>
      </w:r>
      <w:r>
        <w:rPr>
          <w:rFonts w:hint="eastAsia"/>
        </w:rPr>
        <w:br/>
      </w:r>
      <w:r>
        <w:rPr>
          <w:rFonts w:hint="eastAsia"/>
        </w:rPr>
        <w:t>　　三、容灾中心建设特点分析</w:t>
      </w:r>
      <w:r>
        <w:rPr>
          <w:rFonts w:hint="eastAsia"/>
        </w:rPr>
        <w:br/>
      </w:r>
      <w:r>
        <w:rPr>
          <w:rFonts w:hint="eastAsia"/>
        </w:rPr>
        <w:t>　　3.1 灾难的类型</w:t>
      </w:r>
      <w:r>
        <w:rPr>
          <w:rFonts w:hint="eastAsia"/>
        </w:rPr>
        <w:br/>
      </w:r>
      <w:r>
        <w:rPr>
          <w:rFonts w:hint="eastAsia"/>
        </w:rPr>
        <w:t>　　3.2 容灾中心建设情况</w:t>
      </w:r>
      <w:r>
        <w:rPr>
          <w:rFonts w:hint="eastAsia"/>
        </w:rPr>
        <w:br/>
      </w:r>
      <w:r>
        <w:rPr>
          <w:rFonts w:hint="eastAsia"/>
        </w:rPr>
        <w:t>　　3.3 容灾中心建设方式分析</w:t>
      </w:r>
      <w:r>
        <w:rPr>
          <w:rFonts w:hint="eastAsia"/>
        </w:rPr>
        <w:br/>
      </w:r>
      <w:r>
        <w:rPr>
          <w:rFonts w:hint="eastAsia"/>
        </w:rPr>
        <w:t>　　3.3.1 选址原则</w:t>
      </w:r>
      <w:r>
        <w:rPr>
          <w:rFonts w:hint="eastAsia"/>
        </w:rPr>
        <w:br/>
      </w:r>
      <w:r>
        <w:rPr>
          <w:rFonts w:hint="eastAsia"/>
        </w:rPr>
        <w:t>　　3.3.2 同城和异地</w:t>
      </w:r>
      <w:r>
        <w:rPr>
          <w:rFonts w:hint="eastAsia"/>
        </w:rPr>
        <w:br/>
      </w:r>
      <w:r>
        <w:rPr>
          <w:rFonts w:hint="eastAsia"/>
        </w:rPr>
        <w:t>　　3.4 容灾中心建设关注因素</w:t>
      </w:r>
      <w:r>
        <w:rPr>
          <w:rFonts w:hint="eastAsia"/>
        </w:rPr>
        <w:br/>
      </w:r>
      <w:r>
        <w:rPr>
          <w:rFonts w:hint="eastAsia"/>
        </w:rPr>
        <w:t>　　3.5 容灾中心建设模式</w:t>
      </w:r>
      <w:r>
        <w:rPr>
          <w:rFonts w:hint="eastAsia"/>
        </w:rPr>
        <w:br/>
      </w:r>
      <w:r>
        <w:rPr>
          <w:rFonts w:hint="eastAsia"/>
        </w:rPr>
        <w:t>　　3.5.1 容灾系统建设模式</w:t>
      </w:r>
      <w:r>
        <w:rPr>
          <w:rFonts w:hint="eastAsia"/>
        </w:rPr>
        <w:br/>
      </w:r>
      <w:r>
        <w:rPr>
          <w:rFonts w:hint="eastAsia"/>
        </w:rPr>
        <w:t>　　3.5.2 不同建设模式（同步、异步）的比较</w:t>
      </w:r>
      <w:r>
        <w:rPr>
          <w:rFonts w:hint="eastAsia"/>
        </w:rPr>
        <w:br/>
      </w:r>
      <w:r>
        <w:rPr>
          <w:rFonts w:hint="eastAsia"/>
        </w:rPr>
        <w:t>　　四、基于分布式数据库的容灾系统</w:t>
      </w:r>
      <w:r>
        <w:rPr>
          <w:rFonts w:hint="eastAsia"/>
        </w:rPr>
        <w:br/>
      </w:r>
      <w:r>
        <w:rPr>
          <w:rFonts w:hint="eastAsia"/>
        </w:rPr>
        <w:t>　　4.1 主要特征</w:t>
      </w:r>
      <w:r>
        <w:rPr>
          <w:rFonts w:hint="eastAsia"/>
        </w:rPr>
        <w:br/>
      </w:r>
      <w:r>
        <w:rPr>
          <w:rFonts w:hint="eastAsia"/>
        </w:rPr>
        <w:t>　　4.2 主要优点</w:t>
      </w:r>
      <w:r>
        <w:rPr>
          <w:rFonts w:hint="eastAsia"/>
        </w:rPr>
        <w:br/>
      </w:r>
      <w:r>
        <w:rPr>
          <w:rFonts w:hint="eastAsia"/>
        </w:rPr>
        <w:t>　　五、容灾系统中业务连续性的规划</w:t>
      </w:r>
      <w:r>
        <w:rPr>
          <w:rFonts w:hint="eastAsia"/>
        </w:rPr>
        <w:br/>
      </w:r>
      <w:r>
        <w:rPr>
          <w:rFonts w:hint="eastAsia"/>
        </w:rPr>
        <w:t>　　4.1 业务连续性架构</w:t>
      </w:r>
      <w:r>
        <w:rPr>
          <w:rFonts w:hint="eastAsia"/>
        </w:rPr>
        <w:br/>
      </w:r>
      <w:r>
        <w:rPr>
          <w:rFonts w:hint="eastAsia"/>
        </w:rPr>
        <w:t>　　4.2 业务连续性方法</w:t>
      </w:r>
      <w:r>
        <w:rPr>
          <w:rFonts w:hint="eastAsia"/>
        </w:rPr>
        <w:br/>
      </w:r>
      <w:r>
        <w:rPr>
          <w:rFonts w:hint="eastAsia"/>
        </w:rPr>
        <w:t>　　4.3 业务连续性建设常见问题</w:t>
      </w:r>
      <w:r>
        <w:rPr>
          <w:rFonts w:hint="eastAsia"/>
        </w:rPr>
        <w:br/>
      </w:r>
      <w:r>
        <w:rPr>
          <w:rFonts w:hint="eastAsia"/>
        </w:rPr>
        <w:t>　　六、案例分析</w:t>
      </w:r>
      <w:r>
        <w:rPr>
          <w:rFonts w:hint="eastAsia"/>
        </w:rPr>
        <w:br/>
      </w:r>
      <w:r>
        <w:rPr>
          <w:rFonts w:hint="eastAsia"/>
        </w:rPr>
        <w:t>　　6.1 阿里</w:t>
      </w:r>
      <w:r>
        <w:rPr>
          <w:rFonts w:hint="eastAsia"/>
        </w:rPr>
        <w:br/>
      </w:r>
      <w:r>
        <w:rPr>
          <w:rFonts w:hint="eastAsia"/>
        </w:rPr>
        <w:t>　　6.2 民生银行</w:t>
      </w:r>
      <w:r>
        <w:rPr>
          <w:rFonts w:hint="eastAsia"/>
        </w:rPr>
        <w:br/>
      </w:r>
      <w:r>
        <w:rPr>
          <w:rFonts w:hint="eastAsia"/>
        </w:rPr>
        <w:t>　　6.3 北京市地方税务局</w:t>
      </w:r>
      <w:r>
        <w:rPr>
          <w:rFonts w:hint="eastAsia"/>
        </w:rPr>
        <w:br/>
      </w:r>
      <w:r>
        <w:rPr>
          <w:rFonts w:hint="eastAsia"/>
        </w:rPr>
        <w:t>　　6.4 中国国家审计署</w:t>
      </w:r>
      <w:r>
        <w:rPr>
          <w:rFonts w:hint="eastAsia"/>
        </w:rPr>
        <w:br/>
      </w:r>
      <w:r>
        <w:rPr>
          <w:rFonts w:hint="eastAsia"/>
        </w:rPr>
        <w:t>　　6.5 中外运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016313aab84ad7" w:history="1">
        <w:r>
          <w:rPr>
            <w:rStyle w:val="Hyperlink"/>
          </w:rPr>
          <w:t>2025-2031年中国容灾行业现状调研分析及发展趋势研究报告</w:t>
        </w:r>
      </w:hyperlink>
      <w:r>
        <w:rPr>
          <w:color w:val="C00000"/>
        </w:rPr>
        <w:t>》，报告编号：</w:t>
      </w:r>
      <w:r>
        <w:rPr>
          <w:rFonts w:hint="eastAsia"/>
          <w:color w:val="C00000"/>
        </w:rPr>
        <w:t>1699879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016313aab84ad7" w:history="1">
        <w:r>
          <w:rPr>
            <w:rStyle w:val="Hyperlink"/>
          </w:rPr>
          <w:t>https://www.20087.com/M_ITTongXun/79/RongZaiDeXianZhuangHeFaZhanQuShi.html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热点：容灾方案、容灾备份是什么意思、什么是容灾、容灾备份厂商排名、容灾和备份的区别、容灾和灾备区别、容灾系统、容灾英文、容灾什么意思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2650af41e4df6" w:history="1">
      <w:r>
        <w:rPr>
          <w:rStyle w:val="Hyperlink"/>
        </w:rPr>
        <w:t>2025-2031年中国容灾行业现状调研分析及发展趋势研究报告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79/RongZaiDeXianZhuangHeFaZhanQuShi.html" TargetMode="External" Id="R36016313aab84ad7" /></Relationships>
</file>

<file path=word/_rels/header2.xml.rels>&#65279;<?xml version="1.0" encoding="utf-8"?><Relationships xmlns="http://schemas.openxmlformats.org/package/2006/relationships"><Relationship Type="http://schemas.openxmlformats.org/officeDocument/2006/relationships/hyperlink" Target="https://www.20087.com/M_ITTongXun/79/RongZaiDeXianZhuangHeFaZhanQuShi.html" TargetMode="External" Id="R4e32650af41e4d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2024-12-10T04:23:00Z</dcterms:created>
  <dcterms:modified xsi:type="dcterms:W3CDTF">2024-12-10T05:23:00Z</dcterms:modified>
  <dc:subject>2025-2031年中国容灾行业现状调研分析及发展趋势研究报告</dc:subject>
  <dc:title>2025-2031年中国容灾行业现状调研分析及发展趋势研究报告</dc:title>
  <cp:keywords>2025-2031年中国容灾行业现状调研分析及发展趋势研究报告</cp:keywords>
  <dc:description>2025-2031年中国容灾行业现状调研分析及发展趋势研究报告</dc:description>
</cp:coreProperties>
</file>