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d248fb9ec4a7f" w:history="1">
              <w:r>
                <w:rPr>
                  <w:rStyle w:val="Hyperlink"/>
                </w:rPr>
                <w:t>2025-2031年手机游戏市场现状调研分析及发展前景报告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d248fb9ec4a7f" w:history="1">
              <w:r>
                <w:rPr>
                  <w:rStyle w:val="Hyperlink"/>
                </w:rPr>
                <w:t>2025-2031年手机游戏市场现状调研分析及发展前景报告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d248fb9ec4a7f" w:history="1">
                <w:r>
                  <w:rPr>
                    <w:rStyle w:val="Hyperlink"/>
                  </w:rPr>
                  <w:t>https://www.20087.com/9/A7/ShouJiYouXiShiChangDiaoChaBaoGao.html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已成为全球最受欢迎的娱乐形式之一，其市场规模庞大且持续增长。目前，手机游戏行业正经历着图形技术、游戏玩法和商业模式的创新。高画质和沉浸式体验的游戏不断涌现，同时，免费游戏结合内购的模式，以及订阅制服务，正在改变玩家的付费习惯。</w:t>
      </w:r>
      <w:r>
        <w:rPr>
          <w:rFonts w:hint="eastAsia"/>
        </w:rPr>
        <w:br/>
      </w:r>
      <w:r>
        <w:rPr>
          <w:rFonts w:hint="eastAsia"/>
        </w:rPr>
        <w:t>　　未来，手机游戏将更加注重跨平台和社交互动。一方面，通过云游戏技术，实现手机游戏与PC和游戏主机的无缝切换，扩展游戏的可达性和可玩性。另一方面，增强现实（AR）和虚拟现实（VR）技术的融合，将提供更真实、更互动的游戏体验，同时，社交功能的加强，如实时多人对战和虚拟社区，将加深玩家间的互动和游戏的社交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一、政策对手机游戏产业的影响分析</w:t>
      </w:r>
      <w:r>
        <w:rPr>
          <w:rFonts w:hint="eastAsia"/>
        </w:rPr>
        <w:br/>
      </w:r>
      <w:r>
        <w:rPr>
          <w:rFonts w:hint="eastAsia"/>
        </w:rPr>
        <w:t>　　　　二、3g对手机游戏业的影响分析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三、现行手机游戏政策的影响分析</w:t>
      </w:r>
      <w:r>
        <w:rPr>
          <w:rFonts w:hint="eastAsia"/>
        </w:rPr>
        <w:br/>
      </w:r>
      <w:r>
        <w:rPr>
          <w:rFonts w:hint="eastAsia"/>
        </w:rPr>
        <w:t>　　第三节 2025年手机游戏产业环境分析</w:t>
      </w:r>
      <w:r>
        <w:rPr>
          <w:rFonts w:hint="eastAsia"/>
        </w:rPr>
        <w:br/>
      </w:r>
      <w:r>
        <w:rPr>
          <w:rFonts w:hint="eastAsia"/>
        </w:rPr>
        <w:t>　　　　一、文化部扶持手机游戏产业策略分析</w:t>
      </w:r>
      <w:r>
        <w:rPr>
          <w:rFonts w:hint="eastAsia"/>
        </w:rPr>
        <w:br/>
      </w:r>
      <w:r>
        <w:rPr>
          <w:rFonts w:hint="eastAsia"/>
        </w:rPr>
        <w:t>　　　　二、手机游戏发展环境分析</w:t>
      </w:r>
      <w:r>
        <w:rPr>
          <w:rFonts w:hint="eastAsia"/>
        </w:rPr>
        <w:br/>
      </w:r>
      <w:r>
        <w:rPr>
          <w:rFonts w:hint="eastAsia"/>
        </w:rPr>
        <w:t>　　　　三、影响手机网游的问题分析</w:t>
      </w:r>
      <w:r>
        <w:rPr>
          <w:rFonts w:hint="eastAsia"/>
        </w:rPr>
        <w:br/>
      </w:r>
      <w:r>
        <w:rPr>
          <w:rFonts w:hint="eastAsia"/>
        </w:rPr>
        <w:t>　　第四节 2025年中国手机游戏技术环境分析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t>　　第五节 2025年中国手机游戏行业发展社会环境分析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二、手机及网络的普及应有情况分析</w:t>
      </w:r>
      <w:r>
        <w:rPr>
          <w:rFonts w:hint="eastAsia"/>
        </w:rPr>
        <w:br/>
      </w:r>
      <w:r>
        <w:rPr>
          <w:rFonts w:hint="eastAsia"/>
        </w:rPr>
        <w:t>　　第六节 2025年手机游戏相关政策及对产业的影响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2025年中国手机游戏业务收费模式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2025年手机游戏市场运行综述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2025年手机游戏市场的需求分析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2025年中国手机游戏用户上网行为及偏好分析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四、中国手机网游用户最喜欢的网游类型分析</w:t>
      </w:r>
      <w:r>
        <w:rPr>
          <w:rFonts w:hint="eastAsia"/>
        </w:rPr>
        <w:br/>
      </w:r>
      <w:r>
        <w:rPr>
          <w:rFonts w:hint="eastAsia"/>
        </w:rPr>
        <w:t>　　第三节 2025年中国手机游戏用户的付费情况分析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一、济研：中国单机手机游戏用户付费意愿分析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二、中国手机网游用户付费意愿及付费层次分析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2025年中国手机网游用户分析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一、中国手机游戏用户对手机网游接受情况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三、中国用户对手机网游流量及速度态度分析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五、中国手机网游用户可接受月度更新客户端次数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六、中国手机网游用户网游在线活动研究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九、中国手机网游用户最喜欢的网游题材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十、中国手机游戏用户放弃或选择网游原因分析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1、系统软件进出口总体数据（98030010）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2、支撑软件进出口总体数据（98030020）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3、应用软件进出口总体数据（98030030）</w:t>
      </w:r>
      <w:r>
        <w:rPr>
          <w:rFonts w:hint="eastAsia"/>
        </w:rPr>
        <w:br/>
      </w:r>
      <w:r>
        <w:rPr>
          <w:rFonts w:hint="eastAsia"/>
        </w:rPr>
        <w:t>　　第二节 2025年手机游戏it行业分析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2025年中国手机游戏产业集中度分析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2025年中国手机游戏的核心竞争力与投资前景分析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三、2025年我国在线手游市场收入规模预测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五、2025-2031年手机游戏产业技术前景分析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2025-2031年中国手机游戏产业投资前景预测分析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2025-2031年中国手机游戏投资风险及防范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中国gdp增长态势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d248fb9ec4a7f" w:history="1">
        <w:r>
          <w:rPr>
            <w:rStyle w:val="Hyperlink"/>
          </w:rPr>
          <w:t>2025-2031年手机游戏市场现状调研分析及发展前景报告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d248fb9ec4a7f" w:history="1">
        <w:r>
          <w:rPr>
            <w:rStyle w:val="Hyperlink"/>
          </w:rPr>
          <w:t>https://www.20087.com/9/A7/ShouJiYouXiShiChangDiaoChaBaoGao.html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e3e32d131449a" w:history="1">
      <w:r>
        <w:rPr>
          <w:rStyle w:val="Hyperlink"/>
        </w:rPr>
        <w:t>2025-2031年手机游戏市场现状调研分析及发展前景报告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ouJiYouXiShiChangDiaoChaBaoGao.html" TargetMode="External" Id="R2bad248fb9ec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ouJiYouXiShiChangDiaoChaBaoGao.html" TargetMode="External" Id="R7e2e3e32d131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2024-12-01T08:59:00Z</dcterms:created>
  <dcterms:modified xsi:type="dcterms:W3CDTF">2024-12-01T09:59:00Z</dcterms:modified>
  <dc:subject>2025-2031年手机游戏市场现状调研分析及发展前景报告</dc:subject>
  <dc:title>2025-2031年手机游戏市场现状调研分析及发展前景报告</dc:title>
  <cp:keywords>2025-2031年手机游戏市场现状调研分析及发展前景报告</cp:keywords>
  <dc:description>2025-2031年手机游戏市场现状调研分析及发展前景报告</dc:description>
</cp:coreProperties>
</file>