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848fa59d41f4" w:history="1">
              <w:r>
                <w:rPr>
                  <w:rStyle w:val="Hyperlink"/>
                </w:rPr>
                <w:t>2025年中国CAD软件行业现状调研及发展趋势预测报告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848fa59d41f4" w:history="1">
              <w:r>
                <w:rPr>
                  <w:rStyle w:val="Hyperlink"/>
                </w:rPr>
                <w:t>2025年中国CAD软件行业现状调研及发展趋势预测报告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848fa59d41f4" w:history="1">
                <w:r>
                  <w:rPr>
                    <w:rStyle w:val="Hyperlink"/>
                  </w:rPr>
                  <w:t>https://www.20087.com/M_ITTongXun/80/CADRuanJianShiChangXingQingFenXi.html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CAD（Computer-Aided Design）软件作为工程设计和产品开发的核心工具，近年来随着云计算、人工智能技术的融合，正经历着从本地化向云端化、智能化的变革。目前，CAD软件行业正朝着协同设计、智能化辅助的方向发展。协同设计体现在云平台支持下的团队协作，实现设计文件的实时共享与同步，提高项目效率；智能化辅助则是指通过机器学习算法，提供设计建议、自动优化模型，减少人工干预，提高设计质量。此外，随着虚拟现实（VR）、增强现实（AR）技术的应用，CAD软件正向沉浸式设计体验迈进，设计师可以身临其境地预览设计方案，提高设计的直观性和准确性。</w:t>
      </w:r>
      <w:r>
        <w:rPr>
          <w:rFonts w:hint="eastAsia"/>
        </w:rPr>
        <w:br/>
      </w:r>
      <w:r>
        <w:rPr>
          <w:rFonts w:hint="eastAsia"/>
        </w:rPr>
        <w:t>　　未来，CAD软件行业的发展趋势将更加注重跨学科集成和可持续性设计。跨学科集成指的是CAD软件将融合更多领域的专业知识，如结构分析、热力学计算、流体力学模拟，为设计师提供全面的设计支持；可持续性设计则是指CAD软件将集成环境影响评估模块，帮助设计师在设计初期考虑材料选择、能源效率等因素，实现绿色设计。此外，随着区块链技术的成熟，CAD软件将向数据安全和知识产权保护方向发展，通过加密技术和智能合约，保护设计成果，推动行业向集成化、可持续、安全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中国CAD软件行业发展状况综述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中国CAD软件行业简介</w:t>
      </w:r>
      <w:r>
        <w:rPr>
          <w:rFonts w:hint="eastAsia"/>
        </w:rPr>
        <w:br/>
      </w:r>
      <w:r>
        <w:rPr>
          <w:rFonts w:hint="eastAsia"/>
        </w:rPr>
        <w:t>　　　　一、CAD软件行业的界定及分类</w:t>
      </w:r>
      <w:r>
        <w:rPr>
          <w:rFonts w:hint="eastAsia"/>
        </w:rPr>
        <w:br/>
      </w:r>
      <w:r>
        <w:rPr>
          <w:rFonts w:hint="eastAsia"/>
        </w:rPr>
        <w:t>　　　　二、CAD软件行业的特征</w:t>
      </w:r>
      <w:r>
        <w:rPr>
          <w:rFonts w:hint="eastAsia"/>
        </w:rPr>
        <w:br/>
      </w:r>
      <w:r>
        <w:rPr>
          <w:rFonts w:hint="eastAsia"/>
        </w:rPr>
        <w:t>　　　　三、CAD软件的主要用途</w:t>
      </w:r>
      <w:r>
        <w:rPr>
          <w:rFonts w:hint="eastAsia"/>
        </w:rPr>
        <w:br/>
      </w:r>
      <w:r>
        <w:rPr>
          <w:rFonts w:hint="eastAsia"/>
        </w:rPr>
        <w:t>　　第二节 CAD软件行业相关政策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中国CAD软件行业发展状况</w:t>
      </w:r>
      <w:r>
        <w:rPr>
          <w:rFonts w:hint="eastAsia"/>
        </w:rPr>
        <w:br/>
      </w:r>
      <w:r>
        <w:rPr>
          <w:rFonts w:hint="eastAsia"/>
        </w:rPr>
        <w:t>　　　　一、中国CAD软件行业发展历程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二、中国CAD软件行业发展面临的问题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中国CAD软件生产现状分析</w:t>
      </w:r>
      <w:r>
        <w:rPr>
          <w:rFonts w:hint="eastAsia"/>
        </w:rPr>
        <w:br/>
      </w:r>
      <w:r>
        <w:rPr>
          <w:rFonts w:hint="eastAsia"/>
        </w:rPr>
        <w:t>　　第一节 CAD软件行业总体规模</w:t>
      </w:r>
      <w:r>
        <w:rPr>
          <w:rFonts w:hint="eastAsia"/>
        </w:rPr>
        <w:br/>
      </w:r>
      <w:r>
        <w:rPr>
          <w:rFonts w:hint="eastAsia"/>
        </w:rPr>
        <w:t>　　第二节 CAD软件产能概况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CAD软件市场容量概况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CAD软件产业的生命周期分析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CAD软件产业供需情况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CAD软件产品市场供需分析</w:t>
      </w:r>
      <w:r>
        <w:rPr>
          <w:rFonts w:hint="eastAsia"/>
        </w:rPr>
        <w:br/>
      </w:r>
      <w:r>
        <w:rPr>
          <w:rFonts w:hint="eastAsia"/>
        </w:rPr>
        <w:t>　　第一节 CAD软件市场特征分析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CAD软件市场需求情况分析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CAD软件市场供给情况分析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CAD软件市场供给平衡性分析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CAD软件行业竞争绩效分析</w:t>
      </w:r>
      <w:r>
        <w:rPr>
          <w:rFonts w:hint="eastAsia"/>
        </w:rPr>
        <w:br/>
      </w:r>
      <w:r>
        <w:rPr>
          <w:rFonts w:hint="eastAsia"/>
        </w:rPr>
        <w:t>　　第一节 CAD软件行业总体效益水平分析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CAD软件行业产业集中度分析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CAD软件行业不同所有制企业绩效分析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CAD软件行业不同规模企业绩效分析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CAD软件市场分销体系分析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CAD软件产业投资策略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2025年中国CAD软件行情走势回顾</w:t>
      </w:r>
      <w:r>
        <w:rPr>
          <w:rFonts w:hint="eastAsia"/>
        </w:rPr>
        <w:br/>
      </w:r>
      <w:r>
        <w:rPr>
          <w:rFonts w:hint="eastAsia"/>
        </w:rPr>
        <w:t>　　第二节 中国CAD软件当前市场行情分析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影响CAD软件市场行情的要素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2025-2031年中国CAD软件行情走势预测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中国CAD软件行业不同地区竞争格局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中国CAD软件行业的不同企业竞争格局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三、国内CAD软件企业竞争格局分析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2025-2031年中国CAD软件行业竞争格局变化趋势分析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CAD软件行业产品营销分析及预测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CAD软件行业国内营销模式分析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CAD软件行业主要销售渠道分析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CAD软件行业价格竞争方式分析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CAD软件行业营销策略分析</w:t>
      </w:r>
      <w:r>
        <w:rPr>
          <w:rFonts w:hint="eastAsia"/>
        </w:rPr>
        <w:br/>
      </w:r>
      <w:r>
        <w:rPr>
          <w:rFonts w:hint="eastAsia"/>
        </w:rPr>
        <w:t>　　第五节 CAD软件行业国际化营销模式分析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CAD软件行业市场营销发展趋势预测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2025年中国CAD软件产业投资分析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纬衡浩建科技（深圳）有限公司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北京数码大方科技有限公司（即CAXA）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天正公司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CAD软件行业风险分析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一、2025-2031年CAD软件行业市场风险及控制策略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2025-2031年CAD软件行业投资机会与风险分析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2025-2031年中国CAD软件行业投资机会分析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2025-2031年CAD软件行业环境风险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2025-2031年CAD软件行业产业链上下游风险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2025-2031年CAD软件行业市场风险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2025-2031年CAD软件行业主要区域投资机会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2025-2031年CAD软件行业出口市场投资机会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中⋅智⋅林－济研：2025-2031年CAD软件行业企业的多元化投资机会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我国CAD软件行业标准</w:t>
      </w:r>
      <w:r>
        <w:rPr>
          <w:rFonts w:hint="eastAsia"/>
        </w:rPr>
        <w:br/>
      </w:r>
      <w:r>
        <w:rPr>
          <w:rFonts w:hint="eastAsia"/>
        </w:rPr>
        <w:t>　　图表 2 2020-2025年我国CAD软件行业产能分析</w:t>
      </w:r>
      <w:r>
        <w:rPr>
          <w:rFonts w:hint="eastAsia"/>
        </w:rPr>
        <w:br/>
      </w:r>
      <w:r>
        <w:rPr>
          <w:rFonts w:hint="eastAsia"/>
        </w:rPr>
        <w:t>　　图表 3 2025-2031年我国CAD软件行业产能预测</w:t>
      </w:r>
      <w:r>
        <w:rPr>
          <w:rFonts w:hint="eastAsia"/>
        </w:rPr>
        <w:br/>
      </w:r>
      <w:r>
        <w:rPr>
          <w:rFonts w:hint="eastAsia"/>
        </w:rPr>
        <w:t>　　图表 4 2020-2025年我国CAD软件行业市场规模分析</w:t>
      </w:r>
      <w:r>
        <w:rPr>
          <w:rFonts w:hint="eastAsia"/>
        </w:rPr>
        <w:br/>
      </w:r>
      <w:r>
        <w:rPr>
          <w:rFonts w:hint="eastAsia"/>
        </w:rPr>
        <w:t>　　图表 7 CAD软件产业所处生命周期示意图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2020-2025年我国CAD软件行业供需分析</w:t>
      </w:r>
      <w:r>
        <w:rPr>
          <w:rFonts w:hint="eastAsia"/>
        </w:rPr>
        <w:br/>
      </w:r>
      <w:r>
        <w:rPr>
          <w:rFonts w:hint="eastAsia"/>
        </w:rPr>
        <w:t>　　图表 10 各主体中国的CAD软件销售份额</w:t>
      </w:r>
      <w:r>
        <w:rPr>
          <w:rFonts w:hint="eastAsia"/>
        </w:rPr>
        <w:br/>
      </w:r>
      <w:r>
        <w:rPr>
          <w:rFonts w:hint="eastAsia"/>
        </w:rPr>
        <w:t>　　图表 11 2020-2025年我国CAD软件行业市场容量变化分析</w:t>
      </w:r>
      <w:r>
        <w:rPr>
          <w:rFonts w:hint="eastAsia"/>
        </w:rPr>
        <w:br/>
      </w:r>
      <w:r>
        <w:rPr>
          <w:rFonts w:hint="eastAsia"/>
        </w:rPr>
        <w:t>　　图表 12 2020-2025年我国CAD软件行业产量变化分析</w:t>
      </w:r>
      <w:r>
        <w:rPr>
          <w:rFonts w:hint="eastAsia"/>
        </w:rPr>
        <w:br/>
      </w:r>
      <w:r>
        <w:rPr>
          <w:rFonts w:hint="eastAsia"/>
        </w:rPr>
        <w:t>　　图表 17 2025年我国CAD软件市场不同因素的价格影响力对比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19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 2025-2031年我国CAD软件行业供需预测</w:t>
      </w:r>
      <w:r>
        <w:rPr>
          <w:rFonts w:hint="eastAsia"/>
        </w:rPr>
        <w:br/>
      </w:r>
      <w:r>
        <w:rPr>
          <w:rFonts w:hint="eastAsia"/>
        </w:rPr>
        <w:t>　　图表 21 2025-2031年中国CAD软件市场盈利能力预测</w:t>
      </w:r>
      <w:r>
        <w:rPr>
          <w:rFonts w:hint="eastAsia"/>
        </w:rPr>
        <w:br/>
      </w:r>
      <w:r>
        <w:rPr>
          <w:rFonts w:hint="eastAsia"/>
        </w:rPr>
        <w:t>　　图表 22 近4年广州中望龙腾软件股份有限公司资产负债率变化情况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近3年广州中望龙腾软件股份有限公司资产负债率变化情况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近3年广州中望龙腾软件股份有限公司产权比率变化情况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近4年广州中望龙腾软件股份有限公司固定资产周转次数情况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近3年广州中望龙腾软件股份有限公司固定资产周转次数变化情况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近3年广州中望龙腾软件股份有限公司流动资产周转次数变化情况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近3年广州中望龙腾软件股份有限公司总资产周转次数变化情况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近3年广州中望龙腾软件股份有限公司销售毛利率变化情况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近3年苏州浩辰软件股份有限公司资产负债率变化情况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近3年苏州浩辰软件股份有限公司产权比率变化情况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近4年苏州浩辰软件股份有限公司固定资产周转次数情况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近3年苏州浩辰软件股份有限公司固定资产周转次数变化情况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近3年苏州浩辰软件股份有限公司流动资产周转次数变化情况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近3年苏州浩辰软件股份有限公司总资产周转次数变化情况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近3年苏州浩辰软件股份有限公司销售毛利率变化情况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近3年纬衡浩建科技（深圳）有限公司资产负债率变化情况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近3年纬衡浩建科技（深圳）有限公司产权比率变化情况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近3年纬衡浩建科技（深圳）有限公司固定资产周转次数情况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近3年纬衡浩建科技（深圳）有限公司流动资产周转次数变化情况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近3年纬衡浩建科技（深圳）有限公司总资产周转次数变化情况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近3年纬衡浩建科技（深圳）有限公司销售毛利率变化情况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近3年北京数码大方科技有限公司资产负债率变化情况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近3年北京数码大方科技有限公司产权比率变化情况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近4年北京数码大方科技有限公司固定资产周转次数情况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近3年北京数码大方科技有限公司固定资产周转次数变化情况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近3年北京数码大方科技有限公司流动资产周转次数变化情况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近3年北京数码大方科技有限公司总资产周转次数变化情况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近3年北京数码大方科技有限公司销售毛利率变化情况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近3年天正公司资产负债率变化情况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近3年天正公司产权比率变化情况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近3年天正公司固定资产周转次数情况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近3年天正公司流动资产周转次数变化情况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近4年天正公司销售毛利率变化情况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近3年天正公司销售毛利率变化情况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848fa59d41f4" w:history="1">
        <w:r>
          <w:rPr>
            <w:rStyle w:val="Hyperlink"/>
          </w:rPr>
          <w:t>2025年中国CAD软件行业现状调研及发展趋势预测报告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848fa59d41f4" w:history="1">
        <w:r>
          <w:rPr>
            <w:rStyle w:val="Hyperlink"/>
          </w:rPr>
          <w:t>https://www.20087.com/M_ITTongXun/80/CADRuanJianShiChangXingQingFenXi.html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96e2623874a77" w:history="1">
      <w:r>
        <w:rPr>
          <w:rStyle w:val="Hyperlink"/>
        </w:rPr>
        <w:t>2025年中国CAD软件行业现状调研及发展趋势预测报告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CADRuanJianShiChangXingQingFenXi.html" TargetMode="External" Id="R9750848fa59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CADRuanJianShiChangXingQingFenXi.html" TargetMode="External" Id="R02b96e262387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2024-11-26T04:43:00Z</dcterms:created>
  <dcterms:modified xsi:type="dcterms:W3CDTF">2024-11-26T05:43:00Z</dcterms:modified>
  <dc:subject>2025年中国CAD软件行业现状调研及发展趋势预测报告</dc:subject>
  <dc:title>2025年中国CAD软件行业现状调研及发展趋势预测报告</dc:title>
  <cp:keywords>2025年中国CAD软件行业现状调研及发展趋势预测报告</cp:keywords>
  <dc:description>2025年中国CAD软件行业现状调研及发展趋势预测报告</dc:description>
</cp:coreProperties>
</file>