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67233e5f04051" w:history="1">
              <w:r>
                <w:rPr>
                  <w:rStyle w:val="Hyperlink"/>
                </w:rPr>
                <w:t>中国移动运营及电信增值行业现状与发展趋势分析报告（2024-2030年）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67233e5f04051" w:history="1">
              <w:r>
                <w:rPr>
                  <w:rStyle w:val="Hyperlink"/>
                </w:rPr>
                <w:t>中国移动运营及电信增值行业现状与发展趋势分析报告（2024-2030年）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67233e5f04051" w:history="1">
                <w:r>
                  <w:rPr>
                    <w:rStyle w:val="Hyperlink"/>
                  </w:rPr>
                  <w:t>https://www.20087.com/1/38/YiDongYunYingJiDianXinZengZhiHangYeQuShi.html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及电信增值行业近年来在全球范围内呈现出爆炸式增长，主要得益于智能手机的普及、移动互联网技术的发展和消费者对数据服务需求的激增。移动运营商通过提供语音通话、数据流量、短信服务等基础通信服务，以及视频流媒体、在线游戏、移动支付等增值服务，构建了庞大的移动生态系统。随着5G网络的商用部署，移动运营及电信增值行业迎来了新的发展机遇，高速率、低延迟、大连接的网络特性，为增强现实、虚拟现实、物联网等新兴应用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移动运营及电信增值行业的发展趋势将呈现以下几个方向：一是网络演进，从5G向6G的过渡，实现更高速度、更宽频谱、更智能的网络连接；二是服务创新，通过人工智能、大数据等技术，提供个性化、智能化的增值服务，如智能客服、精准营销；三是跨界融合，移动运营商将与内容提供商、设备制造商、应用开发者等产业链上下游伙伴合作，构建开放共赢的移动生态系统。然而，移动运营及电信增值行业的网络安全、用户隐私保护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67233e5f04051" w:history="1">
        <w:r>
          <w:rPr>
            <w:rStyle w:val="Hyperlink"/>
          </w:rPr>
          <w:t>中国移动运营及电信增值行业现状与发展趋势分析报告（2024-2030年）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移动运营及电信增值行业的市场规模、需求变化、价格波动以及产业链构成。移动运营及电信增值报告深入剖析了当前市场现状，科学预测了未来移动运营及电信增值市场前景与发展趋势，特别关注了移动运营及电信增值细分市场的机会与挑战。同时，对移动运营及电信增值重点企业的竞争地位、品牌影响力和市场集中度进行了全面评估。移动运营及电信增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移动运营及电信增值产业概述</w:t>
      </w:r>
      <w:r>
        <w:rPr>
          <w:rFonts w:hint="eastAsia"/>
        </w:rPr>
        <w:br/>
      </w:r>
      <w:r>
        <w:rPr>
          <w:rFonts w:hint="eastAsia"/>
        </w:rPr>
        <w:t>　　第一节 移动运营及电信增值定义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移动运营及电信增值行业特点</w:t>
      </w:r>
      <w:r>
        <w:rPr>
          <w:rFonts w:hint="eastAsia"/>
        </w:rPr>
        <w:br/>
      </w:r>
      <w:r>
        <w:rPr>
          <w:rFonts w:hint="eastAsia"/>
        </w:rPr>
        <w:t>　　第三节 移动运营及电信增值产业链分析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2023-2024年中国移动运营及电信增值行业运行环境分析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中国移动运营及电信增值产业政策环境分析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一、移动运营及电信增值行业监管体制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三、主要移动运营及电信增值产业政策</w:t>
      </w:r>
      <w:r>
        <w:rPr>
          <w:rFonts w:hint="eastAsia"/>
        </w:rPr>
        <w:br/>
      </w:r>
      <w:r>
        <w:rPr>
          <w:rFonts w:hint="eastAsia"/>
        </w:rPr>
        <w:t>　　第三节 中国移动运营及电信增值产业社会环境分析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2023-2024年国外移动运营及电信增值行业发展态势分析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国外移动运营及电信增值市场发展现状分析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国外主要国家移动运营及电信增值市场现状</w:t>
      </w:r>
      <w:r>
        <w:rPr>
          <w:rFonts w:hint="eastAsia"/>
        </w:rPr>
        <w:br/>
      </w:r>
      <w:r>
        <w:rPr>
          <w:rFonts w:hint="eastAsia"/>
        </w:rPr>
        <w:t>　　第三节 国外移动运营及电信增值行业发展趋势预测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中国移动运营及电信增值行业市场分析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2019-2024年中国移动运营及电信增值行业规模情况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2019-2024年中国移动运营及电信增值行业财务能力分析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2023-2024年中国移动运营及电信增值行业热点动态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2024年中国移动运营及电信增值行业面临的挑战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中国重点地区移动运营及电信增值行业市场调研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中国移动运营及电信增值行业价格走势及影响因素分析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国内移动运营及电信增值行业价格回顾</w:t>
      </w:r>
      <w:r>
        <w:rPr>
          <w:rFonts w:hint="eastAsia"/>
        </w:rPr>
        <w:br/>
      </w:r>
      <w:r>
        <w:rPr>
          <w:rFonts w:hint="eastAsia"/>
        </w:rPr>
        <w:t>　　第二节 国内移动运营及电信增值行业价格走势预测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国内移动运营及电信增值行业价格影响因素分析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中国移动运营及电信增值行业客户调研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二、客户对移动运营及电信增值品牌的首要认知渠道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三、移动运营及电信增值品牌忠诚度调查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中国移动运营及电信增值行业竞争格局分析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2024年移动运营及电信增值行业集中度分析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一、移动运营及电信增值市场集中度分析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二、移动运营及电信增值企业集中度分析</w:t>
      </w:r>
      <w:r>
        <w:rPr>
          <w:rFonts w:hint="eastAsia"/>
        </w:rPr>
        <w:br/>
      </w:r>
      <w:r>
        <w:rPr>
          <w:rFonts w:hint="eastAsia"/>
        </w:rPr>
        <w:t>　　第二节 2024年移动运营及电信增值行业竞争格局分析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三、我国移动运营及电信增值市场竞争趋势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移动运营及电信增值行业重点企业发展调研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移动运营及电信增值企业发展策略分析</w:t>
      </w:r>
      <w:r>
        <w:rPr>
          <w:rFonts w:hint="eastAsia"/>
        </w:rPr>
        <w:br/>
      </w:r>
      <w:r>
        <w:rPr>
          <w:rFonts w:hint="eastAsia"/>
        </w:rPr>
        <w:t>　　第一节 移动运营及电信增值市场策略分析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一、移动运营及电信增值价格策略分析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二、移动运营及电信增值渠道策略分析</w:t>
      </w:r>
      <w:r>
        <w:rPr>
          <w:rFonts w:hint="eastAsia"/>
        </w:rPr>
        <w:br/>
      </w:r>
      <w:r>
        <w:rPr>
          <w:rFonts w:hint="eastAsia"/>
        </w:rPr>
        <w:t>　　第二节 移动运营及电信增值销售策略分析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提高移动运营及电信增值企业竞争力的策略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一、提高中国移动运营及电信增值企业核心竞争力的对策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三、影响移动运营及电信增值企业核心竞争力的因素及提升途径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四、提高移动运营及电信增值企业竞争力的策略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移动运营及电信增值行业投资风险与控制策略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移动运营及电信增值行业SWOT模型分析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一、移动运营及电信增值行业优势分析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二、移动运营及电信增值行业劣势分析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三、移动运营及电信增值行业机会分析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四、移动运营及电信增值行业风险分析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四、移动运营及电信增值同业竞争风险及控制策略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五、移动运营及电信增值行业其他风险及控制策略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2024-2030年中国移动运营及电信增值行业投资潜力及发展趋势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2024-2030年移动运营及电信增值行业投资潜力分析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中智:林:－2024-2030年中国移动运营及电信增值行业发展趋势分析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一、2024年移动运营及电信增值市场前景分析</w:t>
      </w:r>
      <w:r>
        <w:rPr>
          <w:rFonts w:hint="eastAsia"/>
        </w:rPr>
        <w:br/>
      </w:r>
      <w:r>
        <w:rPr>
          <w:rFonts w:hint="eastAsia"/>
        </w:rPr>
        <w:t>　　　　二、2024年移动运营及电信增值发展趋势预测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三、2024-2030年我国移动运营及电信增值行业发展剖析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五、未来移动运营及电信增值行业发展变局剖析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移动运营及电信增值行业历程</w:t>
      </w:r>
      <w:r>
        <w:rPr>
          <w:rFonts w:hint="eastAsia"/>
        </w:rPr>
        <w:br/>
      </w:r>
      <w:r>
        <w:rPr>
          <w:rFonts w:hint="eastAsia"/>
        </w:rPr>
        <w:t>　　图表 移动运营及电信增值行业生命周期</w:t>
      </w:r>
      <w:r>
        <w:rPr>
          <w:rFonts w:hint="eastAsia"/>
        </w:rPr>
        <w:br/>
      </w:r>
      <w:r>
        <w:rPr>
          <w:rFonts w:hint="eastAsia"/>
        </w:rPr>
        <w:t>　　图表 移动运营及电信增值行业产业链分析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2019-2024年移动运营及电信增值行业市场容量统计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2024-2030年中国移动运营及电信增值行业市场容量预测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2024-2030年中国移动运营及电信增值行业市场规模预测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2024-2030年中国移动运营及电信增值市场前景分析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2024-2030年中国移动运营及电信增值行业发展趋势预测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67233e5f04051" w:history="1">
        <w:r>
          <w:rPr>
            <w:rStyle w:val="Hyperlink"/>
          </w:rPr>
          <w:t>中国移动运营及电信增值行业现状与发展趋势分析报告（2024-2030年）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67233e5f04051" w:history="1">
        <w:r>
          <w:rPr>
            <w:rStyle w:val="Hyperlink"/>
          </w:rPr>
          <w:t>https://www.20087.com/1/38/YiDongYunYingJiDianXinZengZhiHangYeQuShi.html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7cdf521734351" w:history="1">
      <w:r>
        <w:rPr>
          <w:rStyle w:val="Hyperlink"/>
        </w:rPr>
        <w:t>中国移动运营及电信增值行业现状与发展趋势分析报告（2024-2030年）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DongYunYingJiDianXinZengZhiHangYeQuShi.html" TargetMode="External" Id="Rd7667233e5f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DongYunYingJiDianXinZengZhiHangYeQuShi.html" TargetMode="External" Id="R0b97cdf52173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2024-04-20T23:06:00Z</dcterms:created>
  <dcterms:modified xsi:type="dcterms:W3CDTF">2024-04-21T00:06:00Z</dcterms:modified>
  <dc:subject>中国移动运营及电信增值行业现状与发展趋势分析报告（2024-2030年）</dc:subject>
  <dc:title>中国移动运营及电信增值行业现状与发展趋势分析报告（2024-2030年）</dc:title>
  <cp:keywords>中国移动运营及电信增值行业现状与发展趋势分析报告（2024-2030年）</cp:keywords>
  <dc:description>中国移动运营及电信增值行业现状与发展趋势分析报告（2024-2030年）</dc:description>
</cp:coreProperties>
</file>