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9bcc73bb44b3" w:history="1">
              <w:r>
                <w:rPr>
                  <w:rStyle w:val="Hyperlink"/>
                </w:rPr>
                <w:t>2025-2031年中国税务信息化建设行业发展全面调研与未来趋势预测报告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9bcc73bb44b3" w:history="1">
              <w:r>
                <w:rPr>
                  <w:rStyle w:val="Hyperlink"/>
                </w:rPr>
                <w:t>2025-2031年中国税务信息化建设行业发展全面调研与未来趋势预测报告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9bcc73bb44b3" w:history="1">
                <w:r>
                  <w:rPr>
                    <w:rStyle w:val="Hyperlink"/>
                  </w:rPr>
                  <w:t>https://www.20087.com/1/78/ShuiWuXinXiHuaJianSheHangYeQuShi.html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在全球范围内得到了大力推进，旨在提高税收征管效率、减少逃税漏税现象，并为纳税人提供更便捷的服务。云计算、大数据、区块链和人工智能等技术的应用，使得税务部门能够实现数据共享、智能分析和自动化审计。同时，电子发票和电子支付系统的普及，简化了纳税流程，降低了交易成本。</w:t>
      </w:r>
      <w:r>
        <w:rPr>
          <w:rFonts w:hint="eastAsia"/>
        </w:rPr>
        <w:br/>
      </w:r>
      <w:r>
        <w:rPr>
          <w:rFonts w:hint="eastAsia"/>
        </w:rPr>
        <w:t>　　未来，税务信息化将更加注重数据安全和隐私保护，采用先进的加密技术和数据脱敏措施，保障纳税人信息的安全。同时，智能税务平台将提供更精细化的税务筹划和咨询服务，帮助企业合规经营。此外，跨地区、跨国界的税务信息交换将更加顺畅，促进全球税务治理的协调一致，打击跨国逃税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9bcc73bb44b3" w:history="1">
        <w:r>
          <w:rPr>
            <w:rStyle w:val="Hyperlink"/>
          </w:rPr>
          <w:t>2025-2031年中国税务信息化建设行业发展全面调研与未来趋势预测报告</w:t>
        </w:r>
      </w:hyperlink>
      <w:r>
        <w:rPr>
          <w:rFonts w:hint="eastAsia"/>
        </w:rPr>
        <w:t>》全面梳理了税务信息化建设产业链，结合市场需求和市场规模等数据，深入剖析税务信息化建设行业现状。报告详细探讨了税务信息化建设市场竞争格局，重点关注重点企业及其品牌影响力，并分析了税务信息化建设价格机制和细分市场特征。通过对税务信息化建设技术现状及未来方向的评估，报告展望了税务信息化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六、高素质的信息专业人才是税务信息化成功的关键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2025年中国税务行业政策变化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2025年中国税务行业运行情况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中国税务行业重点IT系统项目</w:t>
      </w:r>
      <w:r>
        <w:rPr>
          <w:rFonts w:hint="eastAsia"/>
        </w:rPr>
        <w:br/>
      </w:r>
      <w:r>
        <w:rPr>
          <w:rFonts w:hint="eastAsia"/>
        </w:rPr>
        <w:t>　　第五节 2025年中国税务行业国税系统信息化部分采购大单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2025年税务行业IT投资总体状况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2025年税务行业IT硬件采购状况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2025年税务行业IT软件采购状况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2025年税务行业IT服务采购状况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四、国税总局招标中部分中标情况（包括子公司）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2025-2031年税务行业IT投资趋势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中智^林^我国税务信息化发展的对策和建议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国家税务总局门户界面</w:t>
      </w:r>
      <w:r>
        <w:rPr>
          <w:rFonts w:hint="eastAsia"/>
        </w:rPr>
        <w:br/>
      </w:r>
      <w:r>
        <w:rPr>
          <w:rFonts w:hint="eastAsia"/>
        </w:rPr>
        <w:t>　　图表 2025年国税总局IT行业投资比例分布</w:t>
      </w:r>
      <w:r>
        <w:rPr>
          <w:rFonts w:hint="eastAsia"/>
        </w:rPr>
        <w:br/>
      </w:r>
      <w:r>
        <w:rPr>
          <w:rFonts w:hint="eastAsia"/>
        </w:rPr>
        <w:t>　　图表 2025年国税总局PC机采购结构</w:t>
      </w:r>
      <w:r>
        <w:rPr>
          <w:rFonts w:hint="eastAsia"/>
        </w:rPr>
        <w:br/>
      </w:r>
      <w:r>
        <w:rPr>
          <w:rFonts w:hint="eastAsia"/>
        </w:rPr>
        <w:t>　　图表 2025年国税总局PC机采购金额情况</w:t>
      </w:r>
      <w:r>
        <w:rPr>
          <w:rFonts w:hint="eastAsia"/>
        </w:rPr>
        <w:br/>
      </w:r>
      <w:r>
        <w:rPr>
          <w:rFonts w:hint="eastAsia"/>
        </w:rPr>
        <w:t>　　图表 2025年国税总局IT软件以及更新项目情况</w:t>
      </w:r>
      <w:r>
        <w:rPr>
          <w:rFonts w:hint="eastAsia"/>
        </w:rPr>
        <w:br/>
      </w:r>
      <w:r>
        <w:rPr>
          <w:rFonts w:hint="eastAsia"/>
        </w:rPr>
        <w:t>　　图表 2025年中国软件主营构成</w:t>
      </w:r>
      <w:r>
        <w:rPr>
          <w:rFonts w:hint="eastAsia"/>
        </w:rPr>
        <w:br/>
      </w:r>
      <w:r>
        <w:rPr>
          <w:rFonts w:hint="eastAsia"/>
        </w:rPr>
        <w:t>　　图表 2025年中国软件中标情况（部分项目）</w:t>
      </w:r>
      <w:r>
        <w:rPr>
          <w:rFonts w:hint="eastAsia"/>
        </w:rPr>
        <w:br/>
      </w:r>
      <w:r>
        <w:rPr>
          <w:rFonts w:hint="eastAsia"/>
        </w:rPr>
        <w:t>　　图表 国家税务总局2025年综合办公系统升级完善项目中标</w:t>
      </w:r>
      <w:r>
        <w:rPr>
          <w:rFonts w:hint="eastAsia"/>
        </w:rPr>
        <w:br/>
      </w:r>
      <w:r>
        <w:rPr>
          <w:rFonts w:hint="eastAsia"/>
        </w:rPr>
        <w:t>　　图表 中国软件与技术服务中标情况</w:t>
      </w:r>
      <w:r>
        <w:rPr>
          <w:rFonts w:hint="eastAsia"/>
        </w:rPr>
        <w:br/>
      </w:r>
      <w:r>
        <w:rPr>
          <w:rFonts w:hint="eastAsia"/>
        </w:rPr>
        <w:t>　　图表 成交标的信息</w:t>
      </w:r>
      <w:r>
        <w:rPr>
          <w:rFonts w:hint="eastAsia"/>
        </w:rPr>
        <w:br/>
      </w:r>
      <w:r>
        <w:rPr>
          <w:rFonts w:hint="eastAsia"/>
        </w:rPr>
        <w:t>　　图表 全球IT系统规模预测</w:t>
      </w:r>
      <w:r>
        <w:rPr>
          <w:rFonts w:hint="eastAsia"/>
        </w:rPr>
        <w:br/>
      </w:r>
      <w:r>
        <w:rPr>
          <w:rFonts w:hint="eastAsia"/>
        </w:rPr>
        <w:t>　　图表 IT基础设施支出</w:t>
      </w:r>
      <w:r>
        <w:rPr>
          <w:rFonts w:hint="eastAsia"/>
        </w:rPr>
        <w:br/>
      </w:r>
      <w:r>
        <w:rPr>
          <w:rFonts w:hint="eastAsia"/>
        </w:rPr>
        <w:t>　　图表 企业计划的存储技术情况</w:t>
      </w:r>
      <w:r>
        <w:rPr>
          <w:rFonts w:hint="eastAsia"/>
        </w:rPr>
        <w:br/>
      </w:r>
      <w:r>
        <w:rPr>
          <w:rFonts w:hint="eastAsia"/>
        </w:rPr>
        <w:t>　　图表 网络设备投资情况</w:t>
      </w:r>
      <w:r>
        <w:rPr>
          <w:rFonts w:hint="eastAsia"/>
        </w:rPr>
        <w:br/>
      </w:r>
      <w:r>
        <w:rPr>
          <w:rFonts w:hint="eastAsia"/>
        </w:rPr>
        <w:t>　　图表 数据中心投资情况</w:t>
      </w:r>
      <w:r>
        <w:rPr>
          <w:rFonts w:hint="eastAsia"/>
        </w:rPr>
        <w:br/>
      </w:r>
      <w:r>
        <w:rPr>
          <w:rFonts w:hint="eastAsia"/>
        </w:rPr>
        <w:t>　　图表 融合和超融合基础设施</w:t>
      </w:r>
      <w:r>
        <w:rPr>
          <w:rFonts w:hint="eastAsia"/>
        </w:rPr>
        <w:br/>
      </w:r>
      <w:r>
        <w:rPr>
          <w:rFonts w:hint="eastAsia"/>
        </w:rPr>
        <w:t>　　图表 2025-2031年IT产品市场总体规模预测（亿元）</w:t>
      </w:r>
      <w:r>
        <w:rPr>
          <w:rFonts w:hint="eastAsia"/>
        </w:rPr>
        <w:br/>
      </w:r>
      <w:r>
        <w:rPr>
          <w:rFonts w:hint="eastAsia"/>
        </w:rPr>
        <w:t>　　图表 2025-2031年硬件设备投资规模预测（亿元）</w:t>
      </w:r>
      <w:r>
        <w:rPr>
          <w:rFonts w:hint="eastAsia"/>
        </w:rPr>
        <w:br/>
      </w:r>
      <w:r>
        <w:rPr>
          <w:rFonts w:hint="eastAsia"/>
        </w:rPr>
        <w:t>　　图表 2025-2031年软件产品投资规模预测（亿元）</w:t>
      </w:r>
      <w:r>
        <w:rPr>
          <w:rFonts w:hint="eastAsia"/>
        </w:rPr>
        <w:br/>
      </w:r>
      <w:r>
        <w:rPr>
          <w:rFonts w:hint="eastAsia"/>
        </w:rPr>
        <w:t>　　图表 2025-2031年IT服务总体规模预测（亿元）</w:t>
      </w:r>
      <w:r>
        <w:rPr>
          <w:rFonts w:hint="eastAsia"/>
        </w:rPr>
        <w:br/>
      </w:r>
      <w:r>
        <w:rPr>
          <w:rFonts w:hint="eastAsia"/>
        </w:rPr>
        <w:t>　　图表 “税务云”系统构架图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9bcc73bb44b3" w:history="1">
        <w:r>
          <w:rPr>
            <w:rStyle w:val="Hyperlink"/>
          </w:rPr>
          <w:t>2025-2031年中国税务信息化建设行业发展全面调研与未来趋势预测报告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9bcc73bb44b3" w:history="1">
        <w:r>
          <w:rPr>
            <w:rStyle w:val="Hyperlink"/>
          </w:rPr>
          <w:t>https://www.20087.com/1/78/ShuiWuXinXiHuaJianSheHangYeQuShi.html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税务系统、税务信息化建设问题及整改措施及整改措施、税收信息化的建设原则包括、税务信息化建设的必要性、全国税务系统87万人、税务信息化建设方案的重点、如何推进智慧税务建设、税务信息化建设 两不得一不可、税务信息化龙头企业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5279bfc9e40ae" w:history="1">
      <w:r>
        <w:rPr>
          <w:rStyle w:val="Hyperlink"/>
        </w:rPr>
        <w:t>2025-2031年中国税务信息化建设行业发展全面调研与未来趋势预测报告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iWuXinXiHuaJianSheHangYeQuShi.html" TargetMode="External" Id="R2ddb9bcc73b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iWuXinXiHuaJianSheHangYeQuShi.html" TargetMode="External" Id="R6f05279bfc9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2025-05-15T04:17:00Z</dcterms:created>
  <dcterms:modified xsi:type="dcterms:W3CDTF">2025-05-15T05:17:00Z</dcterms:modified>
  <dc:subject>2025-2031年中国税务信息化建设行业发展全面调研与未来趋势预测报告</dc:subject>
  <dc:title>2025-2031年中国税务信息化建设行业发展全面调研与未来趋势预测报告</dc:title>
  <cp:keywords>2025-2031年中国税务信息化建设行业发展全面调研与未来趋势预测报告</cp:keywords>
  <dc:description>2025-2031年中国税务信息化建设行业发展全面调研与未来趋势预测报告</dc:description>
</cp:coreProperties>
</file>