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479c58824ee9" w:history="1">
              <w:r>
                <w:rPr>
                  <w:rStyle w:val="Hyperlink"/>
                </w:rPr>
                <w:t>2026-2032年中国核心路由器市场调查研究与前景趋势报告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479c58824ee9" w:history="1">
              <w:r>
                <w:rPr>
                  <w:rStyle w:val="Hyperlink"/>
                </w:rPr>
                <w:t>2026-2032年中国核心路由器市场调查研究与前景趋势报告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e479c58824ee9" w:history="1">
                <w:r>
                  <w:rPr>
                    <w:rStyle w:val="Hyperlink"/>
                  </w:rPr>
                  <w:t>https://www.20087.com/3/38/HeXinLuYouQiFaZhanQianJing.html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器是骨干网络与数据中心互联的关键节点，已全面支持400Gbps端口速率，并逐步向800Gbps演进。设备普遍采用分布式多核转发架构、自研NP（网络处理器）芯片及高密度光模块接口，强调超低时延、高吞吐量与协议兼容性（如SRv6、BGP-LS）。主流厂商通过软硬件解耦与开放操作系统（如SONiC）推动网络自动化，支撑云服务商与电信运营商构建弹性基础设施。然而，核心路由器在能耗密度、散热效率及跨厂商互操作性方面仍存瓶颈；同时，面对AI训练集群东西向流量激增，传统三层架构面临扩展性挑战。</w:t>
      </w:r>
      <w:r>
        <w:rPr>
          <w:rFonts w:hint="eastAsia"/>
        </w:rPr>
        <w:br/>
      </w:r>
      <w:r>
        <w:rPr>
          <w:rFonts w:hint="eastAsia"/>
        </w:rPr>
        <w:t>　　未来，核心路由器将深度融合硅光集成、AI驱动运维与新型网络范式。市场调研网指出，共封装光学（CPO）与硅光引擎将大幅降低功耗与物理尺寸，支撑Tbps级单槽位容量。内置AI推理单元将实现流量异常检测、拥塞预测与路径自优化，提升网络韧性。架构上，核心路由器或将向“智能网元”演进，支持在网计算（In-Network Computing）与确定性转发，满足AI大模型与工业互联网严苛需求。同时，开放硬件参考设计（如OCP项目）将加速生态协作。最终，核心路由器将从“数据管道”升级为“智能网络中枢”，驱动下一代数字基础设施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e479c58824ee9" w:history="1">
        <w:r>
          <w:rPr>
            <w:rStyle w:val="Hyperlink"/>
          </w:rPr>
          <w:t>2026-2032年中国核心路由器市场调查研究与前景趋势报告</w:t>
        </w:r>
      </w:hyperlink>
      <w:r>
        <w:rPr>
          <w:rFonts w:hint="eastAsia"/>
        </w:rPr>
        <w:t>》，2025年核心路由器行业市场规模达 亿元，预计2032年市场规模将达 亿元，期间年均复合增长率（CAGR）达 %。报告依托详实数据与一手调研资料，系统分析了核心路由器行业的产业链结构、市场规模、需求特征及价格体系，客观呈现了核心路由器行业发展现状，科学预测了核心路由器市场前景与未来趋势，重点剖析了重点企业的竞争格局、市场集中度及品牌影响力。同时，通过对核心路由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按照不同产品类型，核心路由器主要可以分为如下几个类别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中国不同产品类型核心路由器增长趋势2021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Gbit/s</w:t>
      </w:r>
      <w:r>
        <w:rPr>
          <w:rFonts w:hint="eastAsia"/>
        </w:rPr>
        <w:br/>
      </w:r>
      <w:r>
        <w:rPr>
          <w:rFonts w:hint="eastAsia"/>
        </w:rPr>
        <w:t>　　　　1.2.3 40 Gbit/s</w:t>
      </w:r>
      <w:r>
        <w:rPr>
          <w:rFonts w:hint="eastAsia"/>
        </w:rPr>
        <w:br/>
      </w:r>
      <w:r>
        <w:rPr>
          <w:rFonts w:hint="eastAsia"/>
        </w:rPr>
        <w:t>　　　　1.2.4 100 Gbit/s</w:t>
      </w:r>
      <w:r>
        <w:rPr>
          <w:rFonts w:hint="eastAsia"/>
        </w:rPr>
        <w:br/>
      </w:r>
      <w:r>
        <w:rPr>
          <w:rFonts w:hint="eastAsia"/>
        </w:rPr>
        <w:t>　　1.3 从不同应用，核心路由器主要包括如下几个方面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中国不同应用核心路由器增长趋势2021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企业网络</w:t>
      </w:r>
      <w:r>
        <w:rPr>
          <w:rFonts w:hint="eastAsia"/>
        </w:rPr>
        <w:br/>
      </w:r>
      <w:r>
        <w:rPr>
          <w:rFonts w:hint="eastAsia"/>
        </w:rPr>
        <w:t>　　　　1.3.4 互联网服务提供商</w:t>
      </w:r>
      <w:r>
        <w:rPr>
          <w:rFonts w:hint="eastAsia"/>
        </w:rPr>
        <w:br/>
      </w:r>
      <w:r>
        <w:rPr>
          <w:rFonts w:hint="eastAsia"/>
        </w:rPr>
        <w:t>　　　　1.3.5 大型校园网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中国核心路由器发展现状及未来趋势（2021-2032）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中国市场核心路由器收入及增长率（2021-2032）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中国市场核心路由器销量及增长率（2021-2032）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中国市场主要核心路由器厂商分析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中国市场主要厂商核心路由器销量及市场占有率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中国市场主要厂商核心路由器销量（2021-2026）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中国市场主要厂商核心路由器收入及市场占有率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中国市场主要厂商核心路由器收入（2021-2026）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2025年中国市场主要厂商核心路由器收入排名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中国市场主要厂商核心路由器价格（2021-2026）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2.7 核心路由器行业集中度、竞争程度分析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核心路由器行业集中度分析：2025年中国Top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中国市场核心路由器第一梯队、第二梯队和第三梯队厂商（品牌）及2025年市场份额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不同产品类型核心路由器分析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中国市场不同产品类型核心路由器规模（2021-2032）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中国市场不同产品类型核心路由器规模及市场份额（2021-2026）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中国市场不同产品类型核心路由器规模预测（2027-2032）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中国市场不同产品类型核心路由器价格走势（2021-2032）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不同应用核心路由器分析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中国市场不同应用核心路由器规模（2021-2032）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中国市场不同应用核心路由器规模及市场份额（2021-2026）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中国市场不同应用核心路由器规模预测（2027-2032）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中国市场不同应用核心路由器价格走势（2021-2032）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核心路由器行业发展分析---发展趋势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核心路由器行业发展分析---厂商壁垒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核心路由器行业发展分析---驱动因素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核心路由器行业发展分析---制约因素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核心路由器中国企业SWOT分析</w:t>
      </w:r>
      <w:r>
        <w:rPr>
          <w:rFonts w:hint="eastAsia"/>
        </w:rPr>
        <w:br/>
      </w:r>
      <w:r>
        <w:rPr>
          <w:rFonts w:hint="eastAsia"/>
        </w:rPr>
        <w:t>　　6.6 核心路由器行业发展分析---行业政策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核心路由器行业产业链简介</w:t>
      </w:r>
      <w:r>
        <w:rPr>
          <w:rFonts w:hint="eastAsia"/>
        </w:rPr>
        <w:br/>
      </w:r>
      <w:r>
        <w:rPr>
          <w:rFonts w:hint="eastAsia"/>
        </w:rPr>
        <w:t>　　7.2 核心路由器产业链分析-上游</w:t>
      </w:r>
      <w:r>
        <w:rPr>
          <w:rFonts w:hint="eastAsia"/>
        </w:rPr>
        <w:br/>
      </w:r>
      <w:r>
        <w:rPr>
          <w:rFonts w:hint="eastAsia"/>
        </w:rPr>
        <w:t>　　7.3 核心路由器产业链分析-中游</w:t>
      </w:r>
      <w:r>
        <w:rPr>
          <w:rFonts w:hint="eastAsia"/>
        </w:rPr>
        <w:br/>
      </w:r>
      <w:r>
        <w:rPr>
          <w:rFonts w:hint="eastAsia"/>
        </w:rPr>
        <w:t>　　7.4 核心路由器产业链分析-下游</w:t>
      </w:r>
      <w:r>
        <w:rPr>
          <w:rFonts w:hint="eastAsia"/>
        </w:rPr>
        <w:br/>
      </w:r>
      <w:r>
        <w:rPr>
          <w:rFonts w:hint="eastAsia"/>
        </w:rPr>
        <w:t>　　7.5 核心路由器行业采购模式</w:t>
      </w:r>
      <w:r>
        <w:rPr>
          <w:rFonts w:hint="eastAsia"/>
        </w:rPr>
        <w:br/>
      </w:r>
      <w:r>
        <w:rPr>
          <w:rFonts w:hint="eastAsia"/>
        </w:rPr>
        <w:t>　　7.6 核心路由器行业生产模式</w:t>
      </w:r>
      <w:r>
        <w:rPr>
          <w:rFonts w:hint="eastAsia"/>
        </w:rPr>
        <w:br/>
      </w:r>
      <w:r>
        <w:rPr>
          <w:rFonts w:hint="eastAsia"/>
        </w:rPr>
        <w:t>　　7.7 核心路由器行业销售模式及销售渠道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中国本土核心路由器产能、产量分析</w:t>
      </w:r>
      <w:r>
        <w:rPr>
          <w:rFonts w:hint="eastAsia"/>
        </w:rPr>
        <w:br/>
      </w:r>
      <w:r>
        <w:rPr>
          <w:rFonts w:hint="eastAsia"/>
        </w:rPr>
        <w:t>　　8.1 中国核心路由器供需现状及预测（2021-2032）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中国核心路由器产能、产量、产能利用率及发展趋势（2021-2032）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中国核心路由器产量、市场需求量及发展趋势（2021-2032）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中国核心路由器进出口分析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中国市场核心路由器主要进口来源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中国市场核心路由器主要出口目的地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不同产品类型核心路由器市场规模2021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不同应用核心路由器市场规模2021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中国市场主要厂商核心路由器收入份额（2021-2026）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2025年中国主要生产商核心路由器收入排名（万元）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中国市场主要厂商核心路由器价格（2021-2026）&amp;（元/件）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2025年中国市场核心路由器主要厂商市场地位（第一梯队、第二梯队和第三梯队）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核心路由器市场投资、并购等现状分析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中国市场不同产品类型核心路由器规模（2021-2026）&amp;（万元）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中国市场不同产品类型核心路由器规模市场份额（2021-2026）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中国市场不同产品类型核心路由器规模预测（2027-2032）&amp;（万元）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中国市场不同产品类型核心路由器规模市场份额预测（2027-2032）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中国市场不同应用核心路由器规模（2021-2026）&amp;（万元）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中国市场不同应用核心路由器规模市场份额（2021-2026）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中国市场不同应用核心路由器规模预测（2027-2032）&amp;（万元）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中国市场不同应用核心路由器规模市场份额预测（2027-2032）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核心路由器行业发展分析---发展趋势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核心路由器行业发展分析---厂商壁垒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核心路由器行业发展分析---驱动因素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核心路由器行业发展分析---制约因素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核心路由器行业相关重点政策一览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核心路由器行业供应链分析</w:t>
      </w:r>
      <w:r>
        <w:rPr>
          <w:rFonts w:hint="eastAsia"/>
        </w:rPr>
        <w:br/>
      </w:r>
      <w:r>
        <w:rPr>
          <w:rFonts w:hint="eastAsia"/>
        </w:rPr>
        <w:t>　　表 91： 核心路由器上游原料供应商</w:t>
      </w:r>
      <w:r>
        <w:rPr>
          <w:rFonts w:hint="eastAsia"/>
        </w:rPr>
        <w:br/>
      </w:r>
      <w:r>
        <w:rPr>
          <w:rFonts w:hint="eastAsia"/>
        </w:rPr>
        <w:t>　　表 92： 核心路由器行业主要下游客户</w:t>
      </w:r>
      <w:r>
        <w:rPr>
          <w:rFonts w:hint="eastAsia"/>
        </w:rPr>
        <w:br/>
      </w:r>
      <w:r>
        <w:rPr>
          <w:rFonts w:hint="eastAsia"/>
        </w:rPr>
        <w:t>　　表 93： 核心路由器典型经销商</w:t>
      </w:r>
      <w:r>
        <w:rPr>
          <w:rFonts w:hint="eastAsia"/>
        </w:rPr>
        <w:br/>
      </w:r>
      <w:r>
        <w:rPr>
          <w:rFonts w:hint="eastAsia"/>
        </w:rPr>
        <w:t>　　表 94： 中国核心路由器产量、销量、进口量及出口量（2021-2026）&amp;（千件）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中国核心路由器产量、销量、进口量及出口量预测（2027-2032）&amp;（千件）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中国市场核心路由器主要进口来源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中国市场核心路由器主要出口目的地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核心路由器产品图片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中国不同产品类型核心路由器市场规模市场份额2025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Gbit/s产品图片</w:t>
      </w:r>
      <w:r>
        <w:rPr>
          <w:rFonts w:hint="eastAsia"/>
        </w:rPr>
        <w:br/>
      </w:r>
      <w:r>
        <w:rPr>
          <w:rFonts w:hint="eastAsia"/>
        </w:rPr>
        <w:t>　　图 4： 40 Gbit/s产品图片</w:t>
      </w:r>
      <w:r>
        <w:rPr>
          <w:rFonts w:hint="eastAsia"/>
        </w:rPr>
        <w:br/>
      </w:r>
      <w:r>
        <w:rPr>
          <w:rFonts w:hint="eastAsia"/>
        </w:rPr>
        <w:t>　　图 5： 100 Gbit/s产品图片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中国不同应用核心路由器市场份额2025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企业网络</w:t>
      </w:r>
      <w:r>
        <w:rPr>
          <w:rFonts w:hint="eastAsia"/>
        </w:rPr>
        <w:br/>
      </w:r>
      <w:r>
        <w:rPr>
          <w:rFonts w:hint="eastAsia"/>
        </w:rPr>
        <w:t>　　图 9： 互联网服务提供商</w:t>
      </w:r>
      <w:r>
        <w:rPr>
          <w:rFonts w:hint="eastAsia"/>
        </w:rPr>
        <w:br/>
      </w:r>
      <w:r>
        <w:rPr>
          <w:rFonts w:hint="eastAsia"/>
        </w:rPr>
        <w:t>　　图 10： 大型校园网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中国市场核心路由器市场规模，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2025年中国市场主要厂商核心路由器销量市场份额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2025年中国市场主要厂商核心路由器收入市场份额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2025年中国市场前五大厂商核心路由器市场份额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2025年中国市场核心路由器第一梯队、第二梯队和第三梯队厂商（品牌）及市场份额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核心路由器中国企业SWOT分析</w:t>
      </w:r>
      <w:r>
        <w:rPr>
          <w:rFonts w:hint="eastAsia"/>
        </w:rPr>
        <w:br/>
      </w:r>
      <w:r>
        <w:rPr>
          <w:rFonts w:hint="eastAsia"/>
        </w:rPr>
        <w:t>　　图 22： 核心路由器产业链</w:t>
      </w:r>
      <w:r>
        <w:rPr>
          <w:rFonts w:hint="eastAsia"/>
        </w:rPr>
        <w:br/>
      </w:r>
      <w:r>
        <w:rPr>
          <w:rFonts w:hint="eastAsia"/>
        </w:rPr>
        <w:t>　　图 23： 核心路由器行业采购模式分析</w:t>
      </w:r>
      <w:r>
        <w:rPr>
          <w:rFonts w:hint="eastAsia"/>
        </w:rPr>
        <w:br/>
      </w:r>
      <w:r>
        <w:rPr>
          <w:rFonts w:hint="eastAsia"/>
        </w:rPr>
        <w:t>　　图 24： 核心路由器行业生产模式分析</w:t>
      </w:r>
      <w:r>
        <w:rPr>
          <w:rFonts w:hint="eastAsia"/>
        </w:rPr>
        <w:br/>
      </w:r>
      <w:r>
        <w:rPr>
          <w:rFonts w:hint="eastAsia"/>
        </w:rPr>
        <w:t>　　图 25： 核心路由器行业销售模式分析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中国核心路由器产能、产量、产能利用率及发展趋势（2021-2032）&amp;（千件）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中国核心路由器产量、市场需求量及发展趋势（2021-2032）&amp;（千件）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479c58824ee9" w:history="1">
        <w:r>
          <w:rPr>
            <w:rStyle w:val="Hyperlink"/>
          </w:rPr>
          <w:t>2026-2032年中国核心路由器市场调查研究与前景趋势报告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e479c58824ee9" w:history="1">
        <w:r>
          <w:rPr>
            <w:rStyle w:val="Hyperlink"/>
          </w:rPr>
          <w:t>https://www.20087.com/3/38/HeXinLuYouQiFaZhanQianJing.html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热点：核心交换机、核心路由器的作用、二级路由用wan还是lan、核心路由器和核心交换机的区别、2.5g网口有必要吗、核心路由器价格、一个路由器设置2个ip段、核心路由器怎么设置、副路由接wan快还是lan快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c87a5faf042b9" w:history="1">
      <w:r>
        <w:rPr>
          <w:rStyle w:val="Hyperlink"/>
        </w:rPr>
        <w:t>2026-2032年中国核心路由器市场调查研究与前景趋势报告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eXinLuYouQiFaZhanQianJing.html" TargetMode="External" Id="Racae479c5882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eXinLuYouQiFaZhanQianJing.html" TargetMode="External" Id="R6f4c87a5faf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2026-02-04T08:28:41Z</dcterms:created>
  <dcterms:modified xsi:type="dcterms:W3CDTF">2026-02-04T09:28:41Z</dcterms:modified>
  <dc:subject>2026-2032年中国核心路由器市场调查研究与前景趋势报告</dc:subject>
  <dc:title>2026-2032年中国核心路由器市场调查研究与前景趋势报告</dc:title>
  <cp:keywords>2026-2032年中国核心路由器市场调查研究与前景趋势报告</cp:keywords>
  <dc:description>2026-2032年中国核心路由器市场调查研究与前景趋势报告</dc:description>
</cp:coreProperties>
</file>