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2f2db482744abb" w:history="1">
              <w:r>
                <w:rPr>
                  <w:rStyle w:val="Hyperlink"/>
                </w:rPr>
                <w:t>2026-2032年中国回合制游戏行业现状分析与前景趋势报告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2f2db482744abb" w:history="1">
              <w:r>
                <w:rPr>
                  <w:rStyle w:val="Hyperlink"/>
                </w:rPr>
                <w:t>2026-2032年中国回合制游戏行业现状分析与前景趋势报告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2f2db482744abb" w:history="1">
                <w:r>
                  <w:rPr>
                    <w:rStyle w:val="Hyperlink"/>
                  </w:rPr>
                  <w:t>https://www.20087.com/5/28/HuiHeZhiYouXiDeXianZhuangYuQianJing.html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回合制游戏是策略类游戏的经典范式，在移动端与PC端持续焕发活力，涵盖日式RPG、战棋策略、卡牌构筑及独立叙事等多元子类。该品类凭借低操作门槛、高策略深度与强剧情沉浸感，吸引核心玩家群体；成功作品普遍采用美术风格差异化（如像素、手绘）、数值平衡精细化及社交玩法轻量化设计。商业化模式以买断制、季票更新或内购皮肤为主，避免破坏公平性。然而，面对即时制与开放世界游戏的竞争，回合制游戏在用户增长与年轻化方面面临挑战，部分产品陷入玩法固化与内容消耗过快困境。</w:t>
      </w:r>
      <w:r>
        <w:rPr>
          <w:rFonts w:hint="eastAsia"/>
        </w:rPr>
        <w:br/>
      </w:r>
      <w:r>
        <w:rPr>
          <w:rFonts w:hint="eastAsia"/>
        </w:rPr>
        <w:t>　　未来，回合制游戏将通过AI生成内容、跨媒介叙事与混合玩法融合实现创新突破。市场调研网指出，生成式AI可动态创建关卡、敌人行为树甚至剧情分支，延长可玩性；与动画、小说IP联动将强化世界观沉浸。在技术层面，云存档与跨平台同步将提升体验连贯性；轻度实时元素（如限时决策）可能引入以增强紧张感。此外，Web3技术或用于构建玩家共创经济，但需规避投机风险。长期来看，回合制游戏将坚守“思考乐趣”内核，同时以更丰富的交互形式与情感连接，在碎片化娱乐时代维系其独特文化价值与忠实用户社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2f2db482744abb" w:history="1">
        <w:r>
          <w:rPr>
            <w:rStyle w:val="Hyperlink"/>
          </w:rPr>
          <w:t>2026-2032年中国回合制游戏行业现状分析与前景趋势报告</w:t>
        </w:r>
      </w:hyperlink>
      <w:r>
        <w:rPr>
          <w:rFonts w:hint="eastAsia"/>
        </w:rPr>
        <w:t>》，2025年回合制游戏行业市场规模达 亿元，预计2032年市场规模将达 亿元，期间年均复合增长率（CAGR）达 %。报告依托国家统计局、相关行业协会及科研机构的详实数据，结合回合制游戏行业研究团队的长期监测，系统分析了回合制游戏行业的市场规模、需求特征及产业链结构。报告全面阐述了回合制游戏行业现状，科学预测了市场前景与发展趋势，重点评估了回合制游戏重点企业的经营表现及竞争格局。同时，报告深入剖析了价格动态、市场集中度及品牌影响力，并对回合制游戏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回合制游戏产业概述</w:t>
      </w:r>
      <w:r>
        <w:rPr>
          <w:rFonts w:hint="eastAsia"/>
        </w:rPr>
        <w:br/>
      </w:r>
      <w:r>
        <w:rPr>
          <w:rFonts w:hint="eastAsia"/>
        </w:rPr>
        <w:t>　　第一节 回合制游戏定义</w:t>
      </w:r>
      <w:r>
        <w:rPr>
          <w:rFonts w:hint="eastAsia"/>
        </w:rPr>
        <w:br/>
      </w:r>
      <w:r>
        <w:rPr>
          <w:rFonts w:hint="eastAsia"/>
        </w:rPr>
        <w:t>　　第二节 回合制游戏行业特点</w:t>
      </w:r>
      <w:r>
        <w:rPr>
          <w:rFonts w:hint="eastAsia"/>
        </w:rPr>
        <w:br/>
      </w:r>
      <w:r>
        <w:rPr>
          <w:rFonts w:hint="eastAsia"/>
        </w:rPr>
        <w:t>　　第三节 回合制游戏产业链分析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中国回合制游戏行业运行环境分析</w:t>
      </w:r>
      <w:r>
        <w:rPr>
          <w:rFonts w:hint="eastAsia"/>
        </w:rPr>
        <w:br/>
      </w:r>
      <w:r>
        <w:rPr>
          <w:rFonts w:hint="eastAsia"/>
        </w:rPr>
        <w:t>　　第一节 回合制游戏运行经济环境分析</w:t>
      </w:r>
      <w:r>
        <w:rPr>
          <w:rFonts w:hint="eastAsia"/>
        </w:rPr>
        <w:br/>
      </w:r>
      <w:r>
        <w:rPr>
          <w:rFonts w:hint="eastAsia"/>
        </w:rPr>
        <w:t>　　第二节 回合制游戏产业政策环境分析</w:t>
      </w:r>
      <w:r>
        <w:rPr>
          <w:rFonts w:hint="eastAsia"/>
        </w:rPr>
        <w:br/>
      </w:r>
      <w:r>
        <w:rPr>
          <w:rFonts w:hint="eastAsia"/>
        </w:rPr>
        <w:t>　　　　一、回合制游戏行业监管体制</w:t>
      </w:r>
      <w:r>
        <w:rPr>
          <w:rFonts w:hint="eastAsia"/>
        </w:rPr>
        <w:br/>
      </w:r>
      <w:r>
        <w:rPr>
          <w:rFonts w:hint="eastAsia"/>
        </w:rPr>
        <w:t>　　　　二、回合制游戏行业主要法规</w:t>
      </w:r>
      <w:r>
        <w:rPr>
          <w:rFonts w:hint="eastAsia"/>
        </w:rPr>
        <w:br/>
      </w:r>
      <w:r>
        <w:rPr>
          <w:rFonts w:hint="eastAsia"/>
        </w:rPr>
        <w:t>　　　　三、主要回合制游戏产业政策</w:t>
      </w:r>
      <w:r>
        <w:rPr>
          <w:rFonts w:hint="eastAsia"/>
        </w:rPr>
        <w:br/>
      </w:r>
      <w:r>
        <w:rPr>
          <w:rFonts w:hint="eastAsia"/>
        </w:rPr>
        <w:t>　　第三节 回合制游戏产业社会环境分析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2025-2026年回合制游戏行业技术发展现状及趋势分析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回合制游戏行业技术发展现状分析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国内外回合制游戏行业技术差距分析及差距形成的主要原因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回合制游戏行业技术发展方向、趋势预测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提升回合制游戏行业技术能力策略建议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全球回合制游戏行业发展态势分析</w:t>
      </w:r>
      <w:r>
        <w:rPr>
          <w:rFonts w:hint="eastAsia"/>
        </w:rPr>
        <w:br/>
      </w:r>
      <w:r>
        <w:rPr>
          <w:rFonts w:hint="eastAsia"/>
        </w:rPr>
        <w:t>　　第一节 全球回合制游戏市场发展现状分析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国外主要国家回合制游戏市场现状</w:t>
      </w:r>
      <w:r>
        <w:rPr>
          <w:rFonts w:hint="eastAsia"/>
        </w:rPr>
        <w:br/>
      </w:r>
      <w:r>
        <w:rPr>
          <w:rFonts w:hint="eastAsia"/>
        </w:rPr>
        <w:t>　　第三节 全球回合制游戏行业发展趋势预测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中国回合制游戏行业市场分析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2020-2025年中国回合制游戏行业规模情况</w:t>
      </w:r>
      <w:r>
        <w:rPr>
          <w:rFonts w:hint="eastAsia"/>
        </w:rPr>
        <w:br/>
      </w:r>
      <w:r>
        <w:rPr>
          <w:rFonts w:hint="eastAsia"/>
        </w:rPr>
        <w:t>　　　　一、回合制游戏行业市场规模情况分析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二、回合制游戏行业单位规模情况</w:t>
      </w:r>
      <w:r>
        <w:rPr>
          <w:rFonts w:hint="eastAsia"/>
        </w:rPr>
        <w:br/>
      </w:r>
      <w:r>
        <w:rPr>
          <w:rFonts w:hint="eastAsia"/>
        </w:rPr>
        <w:t>　　　　三、回合制游戏行业人员规模情况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2020-2025年中国回合制游戏行业财务能力分析</w:t>
      </w:r>
      <w:r>
        <w:rPr>
          <w:rFonts w:hint="eastAsia"/>
        </w:rPr>
        <w:br/>
      </w:r>
      <w:r>
        <w:rPr>
          <w:rFonts w:hint="eastAsia"/>
        </w:rPr>
        <w:t>　　　　一、回合制游戏行业盈利能力分析</w:t>
      </w:r>
      <w:r>
        <w:rPr>
          <w:rFonts w:hint="eastAsia"/>
        </w:rPr>
        <w:br/>
      </w:r>
      <w:r>
        <w:rPr>
          <w:rFonts w:hint="eastAsia"/>
        </w:rPr>
        <w:t>　　　　二、回合制游戏行业偿债能力分析</w:t>
      </w:r>
      <w:r>
        <w:rPr>
          <w:rFonts w:hint="eastAsia"/>
        </w:rPr>
        <w:br/>
      </w:r>
      <w:r>
        <w:rPr>
          <w:rFonts w:hint="eastAsia"/>
        </w:rPr>
        <w:t>　　　　三、回合制游戏行业营运能力分析</w:t>
      </w:r>
      <w:r>
        <w:rPr>
          <w:rFonts w:hint="eastAsia"/>
        </w:rPr>
        <w:br/>
      </w:r>
      <w:r>
        <w:rPr>
          <w:rFonts w:hint="eastAsia"/>
        </w:rPr>
        <w:t>　　　　四、回合制游戏行业发展能力分析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2025-2026年中国回合制游戏行业热点动态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2026年中国回合制游戏行业面临的挑战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中国重点地区回合制游戏行业市场调研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重点地区（一）回合制游戏市场调研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重点地区（二）回合制游戏市场调研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重点地区（三）回合制游戏市场调研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重点地区（四）回合制游戏市场调研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重点地区（五）回合制游戏市场调研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中国回合制游戏行业价格走势及影响因素分析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国内回合制游戏行业价格回顾</w:t>
      </w:r>
      <w:r>
        <w:rPr>
          <w:rFonts w:hint="eastAsia"/>
        </w:rPr>
        <w:br/>
      </w:r>
      <w:r>
        <w:rPr>
          <w:rFonts w:hint="eastAsia"/>
        </w:rPr>
        <w:t>　　第二节 国内回合制游戏行业价格走势预测</w:t>
      </w:r>
      <w:r>
        <w:rPr>
          <w:rFonts w:hint="eastAsia"/>
        </w:rPr>
        <w:br/>
      </w:r>
      <w:r>
        <w:rPr>
          <w:rFonts w:hint="eastAsia"/>
        </w:rPr>
        <w:t>　　第三节 国内回合制游戏行业价格影响因素分析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中国回合制游戏行业客户调研</w:t>
      </w:r>
      <w:r>
        <w:rPr>
          <w:rFonts w:hint="eastAsia"/>
        </w:rPr>
        <w:br/>
      </w:r>
      <w:r>
        <w:rPr>
          <w:rFonts w:hint="eastAsia"/>
        </w:rPr>
        <w:t>　　　　一、回合制游戏行业客户偏好调查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二、客户对回合制游戏品牌的首要认知渠道</w:t>
      </w:r>
      <w:r>
        <w:rPr>
          <w:rFonts w:hint="eastAsia"/>
        </w:rPr>
        <w:br/>
      </w:r>
      <w:r>
        <w:rPr>
          <w:rFonts w:hint="eastAsia"/>
        </w:rPr>
        <w:t>　　　　三、回合制游戏品牌忠诚度调查</w:t>
      </w:r>
      <w:r>
        <w:rPr>
          <w:rFonts w:hint="eastAsia"/>
        </w:rPr>
        <w:br/>
      </w:r>
      <w:r>
        <w:rPr>
          <w:rFonts w:hint="eastAsia"/>
        </w:rPr>
        <w:t>　　　　四、回合制游戏行业客户消费理念调研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中国回合制游戏行业竞争格局分析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2025年回合制游戏行业集中度分析</w:t>
      </w:r>
      <w:r>
        <w:rPr>
          <w:rFonts w:hint="eastAsia"/>
        </w:rPr>
        <w:br/>
      </w:r>
      <w:r>
        <w:rPr>
          <w:rFonts w:hint="eastAsia"/>
        </w:rPr>
        <w:t>　　　　一、回合制游戏市场集中度分析</w:t>
      </w:r>
      <w:r>
        <w:rPr>
          <w:rFonts w:hint="eastAsia"/>
        </w:rPr>
        <w:br/>
      </w:r>
      <w:r>
        <w:rPr>
          <w:rFonts w:hint="eastAsia"/>
        </w:rPr>
        <w:t>　　　　二、回合制游戏企业集中度分析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2025-2026年回合制游戏行业竞争格局分析</w:t>
      </w:r>
      <w:r>
        <w:rPr>
          <w:rFonts w:hint="eastAsia"/>
        </w:rPr>
        <w:br/>
      </w:r>
      <w:r>
        <w:rPr>
          <w:rFonts w:hint="eastAsia"/>
        </w:rPr>
        <w:t>　　　　一、回合制游戏行业竞争策略分析</w:t>
      </w:r>
      <w:r>
        <w:rPr>
          <w:rFonts w:hint="eastAsia"/>
        </w:rPr>
        <w:br/>
      </w:r>
      <w:r>
        <w:rPr>
          <w:rFonts w:hint="eastAsia"/>
        </w:rPr>
        <w:t>　　　　二、回合制游戏行业竞争格局展望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三、我国回合制游戏市场竞争趋势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回合制游戏行业重点企业发展调研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回合制游戏企业发展策略分析</w:t>
      </w:r>
      <w:r>
        <w:rPr>
          <w:rFonts w:hint="eastAsia"/>
        </w:rPr>
        <w:br/>
      </w:r>
      <w:r>
        <w:rPr>
          <w:rFonts w:hint="eastAsia"/>
        </w:rPr>
        <w:t>　　第一节 回合制游戏市场策略分析</w:t>
      </w:r>
      <w:r>
        <w:rPr>
          <w:rFonts w:hint="eastAsia"/>
        </w:rPr>
        <w:br/>
      </w:r>
      <w:r>
        <w:rPr>
          <w:rFonts w:hint="eastAsia"/>
        </w:rPr>
        <w:t>　　　　一、回合制游戏价格策略分析</w:t>
      </w:r>
      <w:r>
        <w:rPr>
          <w:rFonts w:hint="eastAsia"/>
        </w:rPr>
        <w:br/>
      </w:r>
      <w:r>
        <w:rPr>
          <w:rFonts w:hint="eastAsia"/>
        </w:rPr>
        <w:t>　　　　二、回合制游戏渠道策略分析</w:t>
      </w:r>
      <w:r>
        <w:rPr>
          <w:rFonts w:hint="eastAsia"/>
        </w:rPr>
        <w:br/>
      </w:r>
      <w:r>
        <w:rPr>
          <w:rFonts w:hint="eastAsia"/>
        </w:rPr>
        <w:t>　　第二节 回合制游戏销售策略分析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提高回合制游戏企业竞争力的策略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一、提高中国回合制游戏企业核心竞争力的对策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二、回合制游戏企业提升竞争力的主要方向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三、影响回合制游戏企业核心竞争力的因素及提升途径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四、提高回合制游戏企业竞争力的策略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回合制游戏行业投资风险与控制策略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回合制游戏行业SWOT模型分析</w:t>
      </w:r>
      <w:r>
        <w:rPr>
          <w:rFonts w:hint="eastAsia"/>
        </w:rPr>
        <w:br/>
      </w:r>
      <w:r>
        <w:rPr>
          <w:rFonts w:hint="eastAsia"/>
        </w:rPr>
        <w:t>　　　　一、回合制游戏行业优势分析</w:t>
      </w:r>
      <w:r>
        <w:rPr>
          <w:rFonts w:hint="eastAsia"/>
        </w:rPr>
        <w:br/>
      </w:r>
      <w:r>
        <w:rPr>
          <w:rFonts w:hint="eastAsia"/>
        </w:rPr>
        <w:t>　　　　二、回合制游戏行业劣势分析</w:t>
      </w:r>
      <w:r>
        <w:rPr>
          <w:rFonts w:hint="eastAsia"/>
        </w:rPr>
        <w:br/>
      </w:r>
      <w:r>
        <w:rPr>
          <w:rFonts w:hint="eastAsia"/>
        </w:rPr>
        <w:t>　　　　三、回合制游戏行业机会分析</w:t>
      </w:r>
      <w:r>
        <w:rPr>
          <w:rFonts w:hint="eastAsia"/>
        </w:rPr>
        <w:br/>
      </w:r>
      <w:r>
        <w:rPr>
          <w:rFonts w:hint="eastAsia"/>
        </w:rPr>
        <w:t>　　　　四、回合制游戏行业风险分析</w:t>
      </w:r>
      <w:r>
        <w:rPr>
          <w:rFonts w:hint="eastAsia"/>
        </w:rPr>
        <w:br/>
      </w:r>
      <w:r>
        <w:rPr>
          <w:rFonts w:hint="eastAsia"/>
        </w:rPr>
        <w:t>　　第二节 回合制游戏行业投资风险及控制策略分析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一、回合制游戏市场风险及控制策略</w:t>
      </w:r>
      <w:r>
        <w:rPr>
          <w:rFonts w:hint="eastAsia"/>
        </w:rPr>
        <w:br/>
      </w:r>
      <w:r>
        <w:rPr>
          <w:rFonts w:hint="eastAsia"/>
        </w:rPr>
        <w:t>　　　　二、回合制游戏行业政策风险及控制策略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三、回合制游戏行业经营风险及控制策略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四、回合制游戏同业竞争风险及控制策略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五、回合制游戏行业其他风险及控制策略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2026-2032年中国回合制游戏行业投资潜力及发展趋势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2026-2032年回合制游戏行业投资潜力分析</w:t>
      </w:r>
      <w:r>
        <w:rPr>
          <w:rFonts w:hint="eastAsia"/>
        </w:rPr>
        <w:br/>
      </w:r>
      <w:r>
        <w:rPr>
          <w:rFonts w:hint="eastAsia"/>
        </w:rPr>
        <w:t>　　　　一、回合制游戏行业重点可投资领域</w:t>
      </w:r>
      <w:r>
        <w:rPr>
          <w:rFonts w:hint="eastAsia"/>
        </w:rPr>
        <w:br/>
      </w:r>
      <w:r>
        <w:rPr>
          <w:rFonts w:hint="eastAsia"/>
        </w:rPr>
        <w:t>　　　　二、回合制游戏行业目标市场需求潜力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三、回合制游戏行业投资潜力综合评判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中智林^：2026-2032年中国回合制游戏行业发展趋势分析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一、2026年回合制游戏市场前景分析</w:t>
      </w:r>
      <w:r>
        <w:rPr>
          <w:rFonts w:hint="eastAsia"/>
        </w:rPr>
        <w:br/>
      </w:r>
      <w:r>
        <w:rPr>
          <w:rFonts w:hint="eastAsia"/>
        </w:rPr>
        <w:t>　　　　二、2026年回合制游戏发展趋势预测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三、2026-2032年我国回合制游戏行业发展剖析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五、未来回合制游戏行业发展变局剖析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回合制游戏行业历程</w:t>
      </w:r>
      <w:r>
        <w:rPr>
          <w:rFonts w:hint="eastAsia"/>
        </w:rPr>
        <w:br/>
      </w:r>
      <w:r>
        <w:rPr>
          <w:rFonts w:hint="eastAsia"/>
        </w:rPr>
        <w:t>　　图表 回合制游戏行业生命周期</w:t>
      </w:r>
      <w:r>
        <w:rPr>
          <w:rFonts w:hint="eastAsia"/>
        </w:rPr>
        <w:br/>
      </w:r>
      <w:r>
        <w:rPr>
          <w:rFonts w:hint="eastAsia"/>
        </w:rPr>
        <w:t>　　图表 回合制游戏行业产业链分析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2020-2025年回合制游戏行业市场容量统计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2020-2025年中国回合制游戏行业市场规模及增长情况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2020-2025年中国回合制游戏行业销售收入分析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2020-2025年中国回合制游戏行业盈利情况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2020-2025年中国回合制游戏行业利润总额分析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2020-2025年中国回合制游戏行业企业数量情况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2020-2025年中国回合制游戏行业企业平均规模情况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2020-2025年中国回合制游戏行业竞争力分析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2020-2025年中国回合制游戏行业盈利能力分析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2020-2025年中国回合制游戏行业运营能力分析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2020-2025年中国回合制游戏行业偿债能力分析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2020-2025年中国回合制游戏行业发展能力分析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2020-2025年中国回合制游戏行业经营效益分析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**地区回合制游戏市场规模及增长情况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**地区回合制游戏行业市场需求情况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**地区回合制游戏市场规模及增长情况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**地区回合制游戏行业市场需求情况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**地区回合制游戏市场规模及增长情况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**地区回合制游戏行业市场需求情况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回合制游戏重点企业（一）基本信息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回合制游戏重点企业（一）经营情况分析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回合制游戏重点企业（一）盈利能力情况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回合制游戏重点企业（一）偿债能力情况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回合制游戏重点企业（一）运营能力情况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回合制游戏重点企业（一）成长能力情况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回合制游戏重点企业（二）基本信息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回合制游戏重点企业（二）经营情况分析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回合制游戏重点企业（二）盈利能力情况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回合制游戏重点企业（二）偿债能力情况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回合制游戏重点企业（二）运营能力情况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回合制游戏重点企业（二）成长能力情况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2026-2032年中国回合制游戏行业市场容量预测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2026-2032年中国回合制游戏行业市场规模预测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2026-2032年中国回合制游戏市场前景分析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2026-2032年中国回合制游戏行业发展趋势预测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2f2db482744abb" w:history="1">
        <w:r>
          <w:rPr>
            <w:rStyle w:val="Hyperlink"/>
          </w:rPr>
          <w:t>2026-2032年中国回合制游戏行业现状分析与前景趋势报告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2f2db482744abb" w:history="1">
        <w:r>
          <w:rPr>
            <w:rStyle w:val="Hyperlink"/>
          </w:rPr>
          <w:t>https://www.20087.com/5/28/HuiHeZhiYouXiDeXianZhuangYuQianJing.html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热点：2025最火回合制游戏、回合制游戏推荐、新出的回合制游戏、回合制游戏排行榜、经典回合制游戏大全、回合制游戏是什么意思、《梦幻西游》电脑版、回合制游戏简称、2025回合制游戏推荐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0d68664da34220" w:history="1">
      <w:r>
        <w:rPr>
          <w:rStyle w:val="Hyperlink"/>
        </w:rPr>
        <w:t>2026-2032年中国回合制游戏行业现状分析与前景趋势报告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HuiHeZhiYouXiDeXianZhuangYuQianJing.html" TargetMode="External" Id="R212f2db482744a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HuiHeZhiYouXiDeXianZhuangYuQianJing.html" TargetMode="External" Id="R800d68664da342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2026-11-01T05:06:38Z</dcterms:created>
  <dcterms:modified xsi:type="dcterms:W3CDTF">2026-11-01T06:06:38Z</dcterms:modified>
  <dc:subject>2026-2032年中国回合制游戏行业现状分析与前景趋势报告</dc:subject>
  <dc:title>2026-2032年中国回合制游戏行业现状分析与前景趋势报告</dc:title>
  <cp:keywords>2026-2032年中国回合制游戏行业现状分析与前景趋势报告</cp:keywords>
  <dc:description>2026-2032年中国回合制游戏行业现状分析与前景趋势报告</dc:description>
</cp:coreProperties>
</file>