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7f9e5c3f44654" w:history="1">
              <w:r>
                <w:rPr>
                  <w:rStyle w:val="Hyperlink"/>
                </w:rPr>
                <w:t>2025-2031年中国大屏幕商用行业现状与前景趋势分析报告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7f9e5c3f44654" w:history="1">
              <w:r>
                <w:rPr>
                  <w:rStyle w:val="Hyperlink"/>
                </w:rPr>
                <w:t>2025-2031年中国大屏幕商用行业现状与前景趋势分析报告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7f9e5c3f44654" w:history="1">
                <w:r>
                  <w:rPr>
                    <w:rStyle w:val="Hyperlink"/>
                  </w:rPr>
                  <w:t>https://www.20087.com/6/18/DaPingMuShangYongHangYeFaZhanQianJing.html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商用是面向商业场所（如商场、展厅、会议室、指挥中心、交通枢纽等）提供大尺寸显示设备及其配套系统解决方案的服务模式，涵盖LED拼接屏、液晶拼接墙、DLP投影、OLED显示屏等多种技术路线。随着数字化转型加速和视觉传达需求升级，大屏幕商用系统已在信息展示、广告营销、会议协同、安防监控等多个场景中广泛应用。现代系统普遍集成高清图像处理、多信号输入、远程控制、AI内容识别等功能，满足复杂环境下多样化的显示需求。然而，行业内仍存在产品同质化严重、安装调试专业性要求高、后期维护成本高等问题，影响用户体验和项目落地效果。此外，不同厂商之间接口标准不统一，也增加了系统的兼容性和扩展难度。</w:t>
      </w:r>
      <w:r>
        <w:rPr>
          <w:rFonts w:hint="eastAsia"/>
        </w:rPr>
        <w:br/>
      </w:r>
      <w:r>
        <w:rPr>
          <w:rFonts w:hint="eastAsia"/>
        </w:rPr>
        <w:t>　　未来，大屏幕商用将向超高清、交互化、平台化方向演进。一方面，随着8K超高清视频、HDR动态范围、裸眼3D等技术的成熟，大屏幕在视觉呈现上的表现力将进一步提升，增强用户的沉浸式体验。另一方面，人机交互技术的融合将使大屏幕从“被动展示”向“主动交互”转变，支持手势识别、语音指令、AR叠加等新型交互方式，提升信息传递效率和场景适应能力。此外，云端管理系统的发展将推动大屏幕商用解决方案向平台化演进，实现跨区域、多终端的内容调度与集中管控，提升运营效率。预计未来大屏幕商用将在智慧城市、数字营销、远程协作等领域发挥更重要的信息中枢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7f9e5c3f44654" w:history="1">
        <w:r>
          <w:rPr>
            <w:rStyle w:val="Hyperlink"/>
          </w:rPr>
          <w:t>2025-2031年中国大屏幕商用行业现状与前景趋势分析报告</w:t>
        </w:r>
      </w:hyperlink>
      <w:r>
        <w:rPr>
          <w:rFonts w:hint="eastAsia"/>
        </w:rPr>
        <w:t>》系统梳理了大屏幕商用行业产业链结构，分析大屏幕商用行业市场规模、需求特征及价格动态，客观呈现大屏幕商用行业发展现状。报告研究了大屏幕商用技术发展现状及未来方向，结合市场趋势科学预测增长空间，并解析大屏幕商用重点企业的竞争格局与品牌表现。通过对大屏幕商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大屏幕商用产业概述</w:t>
      </w:r>
      <w:r>
        <w:rPr>
          <w:rFonts w:hint="eastAsia"/>
        </w:rPr>
        <w:br/>
      </w:r>
      <w:r>
        <w:rPr>
          <w:rFonts w:hint="eastAsia"/>
        </w:rPr>
        <w:t>　　第一节 大屏幕商用定义与分类</w:t>
      </w:r>
      <w:r>
        <w:rPr>
          <w:rFonts w:hint="eastAsia"/>
        </w:rPr>
        <w:br/>
      </w:r>
      <w:r>
        <w:rPr>
          <w:rFonts w:hint="eastAsia"/>
        </w:rPr>
        <w:t>　　第二节 大屏幕商用产业链结构及关键环节剖析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大屏幕商用商业模式与盈利模式解析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大屏幕商用经济指标与行业评估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全球大屏幕商用市场发展综述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2019-2024年全球大屏幕商用市场规模及增长趋势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主要国家与地区大屏幕商用市场对比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2025-2031年全球大屏幕商用行业发展趋势与前景预测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国际大屏幕商用市场发展趋势及对我国启示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二、对我国大屏幕商用市场的借鉴意义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中国大屏幕商用行业市场规模分析与预测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大屏幕商用市场的总体规模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一、2019-2024年大屏幕商用市场规模变化及趋势分析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二、2025年大屏幕商用行业市场规模特点</w:t>
      </w:r>
      <w:r>
        <w:rPr>
          <w:rFonts w:hint="eastAsia"/>
        </w:rPr>
        <w:br/>
      </w:r>
      <w:r>
        <w:rPr>
          <w:rFonts w:hint="eastAsia"/>
        </w:rPr>
        <w:t>　　第二节 大屏幕商用市场规模的构成</w:t>
      </w:r>
      <w:r>
        <w:rPr>
          <w:rFonts w:hint="eastAsia"/>
        </w:rPr>
        <w:br/>
      </w:r>
      <w:r>
        <w:rPr>
          <w:rFonts w:hint="eastAsia"/>
        </w:rPr>
        <w:t>　　　　一、大屏幕商用客户群体特征与偏好分析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二、不同类型大屏幕商用市场规模分布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三、各地区大屏幕商用市场规模差异与特点</w:t>
      </w:r>
      <w:r>
        <w:rPr>
          <w:rFonts w:hint="eastAsia"/>
        </w:rPr>
        <w:br/>
      </w:r>
      <w:r>
        <w:rPr>
          <w:rFonts w:hint="eastAsia"/>
        </w:rPr>
        <w:t>　　第三节 大屏幕商用市场规模的预测与展望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一、未来几年大屏幕商用市场规模增长预测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2024-2025年大屏幕商用行业技术发展现状及趋势分析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大屏幕商用行业技术发展现状分析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国内外大屏幕商用行业技术差距分析及差距形成的主要原因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大屏幕商用行业技术发展方向、趋势预测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提升大屏幕商用行业技术能力策略建议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2019-2024年中国大屏幕商用行业总体发展与财务状况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2019-2024年大屏幕商用行业规模情况</w:t>
      </w:r>
      <w:r>
        <w:rPr>
          <w:rFonts w:hint="eastAsia"/>
        </w:rPr>
        <w:br/>
      </w:r>
      <w:r>
        <w:rPr>
          <w:rFonts w:hint="eastAsia"/>
        </w:rPr>
        <w:t>　　　　一、大屏幕商用行业企业数量规模</w:t>
      </w:r>
      <w:r>
        <w:rPr>
          <w:rFonts w:hint="eastAsia"/>
        </w:rPr>
        <w:br/>
      </w:r>
      <w:r>
        <w:rPr>
          <w:rFonts w:hint="eastAsia"/>
        </w:rPr>
        <w:t>　　　　二、大屏幕商用行业从业人员规模</w:t>
      </w:r>
      <w:r>
        <w:rPr>
          <w:rFonts w:hint="eastAsia"/>
        </w:rPr>
        <w:br/>
      </w:r>
      <w:r>
        <w:rPr>
          <w:rFonts w:hint="eastAsia"/>
        </w:rPr>
        <w:t>　　　　三、大屏幕商用行业市场敏感性分析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2019-2024年大屏幕商用行业财务能力分析</w:t>
      </w:r>
      <w:r>
        <w:rPr>
          <w:rFonts w:hint="eastAsia"/>
        </w:rPr>
        <w:br/>
      </w:r>
      <w:r>
        <w:rPr>
          <w:rFonts w:hint="eastAsia"/>
        </w:rPr>
        <w:t>　　　　一、大屏幕商用行业盈利能力</w:t>
      </w:r>
      <w:r>
        <w:rPr>
          <w:rFonts w:hint="eastAsia"/>
        </w:rPr>
        <w:br/>
      </w:r>
      <w:r>
        <w:rPr>
          <w:rFonts w:hint="eastAsia"/>
        </w:rPr>
        <w:t>　　　　二、大屏幕商用行业偿债能力</w:t>
      </w:r>
      <w:r>
        <w:rPr>
          <w:rFonts w:hint="eastAsia"/>
        </w:rPr>
        <w:br/>
      </w:r>
      <w:r>
        <w:rPr>
          <w:rFonts w:hint="eastAsia"/>
        </w:rPr>
        <w:t>　　　　三、大屏幕商用行业营运能力</w:t>
      </w:r>
      <w:r>
        <w:rPr>
          <w:rFonts w:hint="eastAsia"/>
        </w:rPr>
        <w:br/>
      </w:r>
      <w:r>
        <w:rPr>
          <w:rFonts w:hint="eastAsia"/>
        </w:rPr>
        <w:t>　　　　四、大屏幕商用行业发展能力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中国大屏幕商用行业细分市场调研与机会挖掘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大屏幕商用细分市场（一）市场调研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大屏幕商用细分市场（二）市场调研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中国大屏幕商用行业区域市场调研分析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2019-2024年中国大屏幕商用行业重点区域调研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一、重点地区（一）大屏幕商用市场规模与特点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二、重点地区（二）大屏幕商用市场规模及特点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三、重点地区（三）大屏幕商用市场规模及特点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四、重点地区（四）大屏幕商用市场规模及特点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不同区域大屏幕商用市场的对比与启示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二、大屏幕商用市场拓展策略与建议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中国大屏幕商用行业的营销渠道与客户分析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大屏幕商用行业渠道分析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二、各类渠道对大屏幕商用行业的影响</w:t>
      </w:r>
      <w:r>
        <w:rPr>
          <w:rFonts w:hint="eastAsia"/>
        </w:rPr>
        <w:br/>
      </w:r>
      <w:r>
        <w:rPr>
          <w:rFonts w:hint="eastAsia"/>
        </w:rPr>
        <w:t>　　　　三、主要大屏幕商用企业渠道策略研究</w:t>
      </w:r>
      <w:r>
        <w:rPr>
          <w:rFonts w:hint="eastAsia"/>
        </w:rPr>
        <w:br/>
      </w:r>
      <w:r>
        <w:rPr>
          <w:rFonts w:hint="eastAsia"/>
        </w:rPr>
        <w:t>　　第二节 大屏幕商用行业客户分析与定位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中国大屏幕商用行业竞争格局及策略选择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大屏幕商用行业总体市场竞争状况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一、大屏幕商用行业竞争结构分析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二、大屏幕商用企业竞争格局与集中度评估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三、大屏幕商用行业SWOT分析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大屏幕商用行业重点企业调研分析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大屏幕商用企业发展策略分析</w:t>
      </w:r>
      <w:r>
        <w:rPr>
          <w:rFonts w:hint="eastAsia"/>
        </w:rPr>
        <w:br/>
      </w:r>
      <w:r>
        <w:rPr>
          <w:rFonts w:hint="eastAsia"/>
        </w:rPr>
        <w:t>　　第一节 大屏幕商用市场与销售策略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大屏幕商用品牌战略思考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中国大屏幕商用行业发展环境分析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二、大屏幕商用行业主管部门、监管体制及相关政策法规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3、大屏幕商用行业的主要法律、法规和政策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4、2025年大屏幕商用行业法律法规和政策对行业的影响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二、大屏幕商用消费者需求分析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一、大屏幕商用技术的应用与创新</w:t>
      </w:r>
      <w:r>
        <w:rPr>
          <w:rFonts w:hint="eastAsia"/>
        </w:rPr>
        <w:br/>
      </w:r>
      <w:r>
        <w:rPr>
          <w:rFonts w:hint="eastAsia"/>
        </w:rPr>
        <w:t>　　　　二、大屏幕商用行业发展的技术趋势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2025-2031年大屏幕商用行业展趋势预测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2025-2031年大屏幕商用市场发展前景分析</w:t>
      </w:r>
      <w:r>
        <w:rPr>
          <w:rFonts w:hint="eastAsia"/>
        </w:rPr>
        <w:br/>
      </w:r>
      <w:r>
        <w:rPr>
          <w:rFonts w:hint="eastAsia"/>
        </w:rPr>
        <w:t>　　　　一、大屏幕商用市场发展潜力</w:t>
      </w:r>
      <w:r>
        <w:rPr>
          <w:rFonts w:hint="eastAsia"/>
        </w:rPr>
        <w:br/>
      </w:r>
      <w:r>
        <w:rPr>
          <w:rFonts w:hint="eastAsia"/>
        </w:rPr>
        <w:t>　　　　二、大屏幕商用市场前景分析</w:t>
      </w:r>
      <w:r>
        <w:rPr>
          <w:rFonts w:hint="eastAsia"/>
        </w:rPr>
        <w:br/>
      </w:r>
      <w:r>
        <w:rPr>
          <w:rFonts w:hint="eastAsia"/>
        </w:rPr>
        <w:t>　　　　三、大屏幕商用细分行业发展前景分析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2025-2031年大屏幕商用发展趋势预测</w:t>
      </w:r>
      <w:r>
        <w:rPr>
          <w:rFonts w:hint="eastAsia"/>
        </w:rPr>
        <w:br/>
      </w:r>
      <w:r>
        <w:rPr>
          <w:rFonts w:hint="eastAsia"/>
        </w:rPr>
        <w:t>　　　　一、大屏幕商用发展趋势预测</w:t>
      </w:r>
      <w:r>
        <w:rPr>
          <w:rFonts w:hint="eastAsia"/>
        </w:rPr>
        <w:br/>
      </w:r>
      <w:r>
        <w:rPr>
          <w:rFonts w:hint="eastAsia"/>
        </w:rPr>
        <w:t>　　　　二、大屏幕商用市场规模预测</w:t>
      </w:r>
      <w:r>
        <w:rPr>
          <w:rFonts w:hint="eastAsia"/>
        </w:rPr>
        <w:br/>
      </w:r>
      <w:r>
        <w:rPr>
          <w:rFonts w:hint="eastAsia"/>
        </w:rPr>
        <w:t>　　　　三、大屏幕商用细分市场发展趋势预测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未来大屏幕商用行业挑战与机遇探讨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一、大屏幕商用行业挑战</w:t>
      </w:r>
      <w:r>
        <w:rPr>
          <w:rFonts w:hint="eastAsia"/>
        </w:rPr>
        <w:br/>
      </w:r>
      <w:r>
        <w:rPr>
          <w:rFonts w:hint="eastAsia"/>
        </w:rPr>
        <w:t>　　　　二、大屏幕商用行业机遇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大屏幕商用行业研究结论及建议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对大屏幕商用行业发展的建议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对大屏幕商用企业和投资者的建议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大屏幕商用行业历程</w:t>
      </w:r>
      <w:r>
        <w:rPr>
          <w:rFonts w:hint="eastAsia"/>
        </w:rPr>
        <w:br/>
      </w:r>
      <w:r>
        <w:rPr>
          <w:rFonts w:hint="eastAsia"/>
        </w:rPr>
        <w:t>　　图表 大屏幕商用行业生命周期</w:t>
      </w:r>
      <w:r>
        <w:rPr>
          <w:rFonts w:hint="eastAsia"/>
        </w:rPr>
        <w:br/>
      </w:r>
      <w:r>
        <w:rPr>
          <w:rFonts w:hint="eastAsia"/>
        </w:rPr>
        <w:t>　　图表 大屏幕商用行业产业链分析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2019-2024年大屏幕商用行业市场容量统计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2019-2024年中国大屏幕商用行业经营效益分析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**地区大屏幕商用市场规模及增长情况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**地区大屏幕商用行业市场需求情况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**地区大屏幕商用市场规模及增长情况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**地区大屏幕商用行业市场需求情况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**地区大屏幕商用市场规模及增长情况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**地区大屏幕商用行业市场需求情况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大屏幕商用重点企业（一）基本信息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大屏幕商用重点企业（一）经营情况分析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大屏幕商用重点企业（一）盈利能力情况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大屏幕商用重点企业（一）偿债能力情况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大屏幕商用重点企业（一）运营能力情况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大屏幕商用重点企业（一）成长能力情况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大屏幕商用重点企业（二）基本信息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大屏幕商用重点企业（二）经营情况分析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大屏幕商用重点企业（二）盈利能力情况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大屏幕商用重点企业（二）偿债能力情况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大屏幕商用重点企业（二）运营能力情况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大屏幕商用重点企业（二）成长能力情况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2025-2031年中国大屏幕商用行业市场容量预测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2025-2031年中国大屏幕商用行业市场规模预测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2025-2031年中国大屏幕商用市场前景分析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2025-2031年中国大屏幕商用行业发展趋势预测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7f9e5c3f44654" w:history="1">
        <w:r>
          <w:rPr>
            <w:rStyle w:val="Hyperlink"/>
          </w:rPr>
          <w:t>2025-2031年中国大屏幕商用行业现状与前景趋势分析报告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7f9e5c3f44654" w:history="1">
        <w:r>
          <w:rPr>
            <w:rStyle w:val="Hyperlink"/>
          </w:rPr>
          <w:t>https://www.20087.com/6/18/DaPingMuShangYongHangYeFaZhanQianJing.html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热点：室内大屏幕显示屏价格、商用大屏品牌、商用显示屏、商用大屏幕与家用电视区别、大屏led显示屏、大屏厂商、品牌大屏手机有哪些、商用屏幕液晶显示器、大屏幕软件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7eef36e6847bf" w:history="1">
      <w:r>
        <w:rPr>
          <w:rStyle w:val="Hyperlink"/>
        </w:rPr>
        <w:t>2025-2031年中国大屏幕商用行业现状与前景趋势分析报告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aPingMuShangYongHangYeFaZhanQianJing.html" TargetMode="External" Id="R32d7f9e5c3f4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aPingMuShangYongHangYeFaZhanQianJing.html" TargetMode="External" Id="R3987eef36e68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2025-07-18T03:08:02Z</dcterms:created>
  <dcterms:modified xsi:type="dcterms:W3CDTF">2025-07-18T04:08:02Z</dcterms:modified>
  <dc:subject>2025-2031年中国大屏幕商用行业现状与前景趋势分析报告</dc:subject>
  <dc:title>2025-2031年中国大屏幕商用行业现状与前景趋势分析报告</dc:title>
  <cp:keywords>2025-2031年中国大屏幕商用行业现状与前景趋势分析报告</cp:keywords>
  <dc:description>2025-2031年中国大屏幕商用行业现状与前景趋势分析报告</dc:description>
</cp:coreProperties>
</file>