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b168e4ca404f" w:history="1">
              <w:r>
                <w:rPr>
                  <w:rStyle w:val="Hyperlink"/>
                </w:rPr>
                <w:t>2025-2031年中国电脑高清显示器市场研究与发展前景分析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b168e4ca404f" w:history="1">
              <w:r>
                <w:rPr>
                  <w:rStyle w:val="Hyperlink"/>
                </w:rPr>
                <w:t>2025-2031年中国电脑高清显示器市场研究与发展前景分析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4b168e4ca404f" w:history="1">
                <w:r>
                  <w:rPr>
                    <w:rStyle w:val="Hyperlink"/>
                  </w:rPr>
                  <w:t>https://www.20087.com/6/88/DianNaoGaoQingXianShiQiDeQianJing.html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高清显示器是现代办公、娱乐及专业图形处理领域的核心输出设备，承担着图像显示与人机交互的关键任务。目前主流产品涵盖液晶（LCD）、有机发光二极管（OLED）和量子点（QD）等多种技术路线，具备高分辨率、广色域、高刷新率等特性，满足从日常办公到电竞、影视剪辑等多样化需求。行业内企业在面板技术、显示算法、接口标准等方面持续突破，部分高端机型已集成HDR、曲面屏、多屏协同等功能，提升视觉体验与工作效率。同时，随着远程办公和在线教育的普及，用户对显示器护眼功能、色彩还原能力提出更高要求。</w:t>
      </w:r>
      <w:r>
        <w:rPr>
          <w:rFonts w:hint="eastAsia"/>
        </w:rPr>
        <w:br/>
      </w:r>
      <w:r>
        <w:rPr>
          <w:rFonts w:hint="eastAsia"/>
        </w:rPr>
        <w:t>　　未来，电脑高清显示器将朝着柔性化、超高分辨率和智能交互方向演进。柔性OLED和Micro-LED技术的成熟将推动超薄、可卷曲甚至折叠显示器的商业化落地，拓展应用场景边界。4K/8K超高清分辨率与120Hz以上刷新率将成为主流配置，尤其在专业创作和虚拟现实领域发挥更大作用。此外，AI驱动的自适应显示调节、语音控制、手势识别等智能交互功能将逐渐普及，提升人机协作效率。节能环保也将成为重要发展方向，通过采用低功耗背光、环保材料和可拆卸设计，推动显示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4b168e4ca404f" w:history="1">
        <w:r>
          <w:rPr>
            <w:rStyle w:val="Hyperlink"/>
          </w:rPr>
          <w:t>2025-2031年中国电脑高清显示器市场研究与发展前景分析</w:t>
        </w:r>
      </w:hyperlink>
      <w:r>
        <w:rPr>
          <w:rFonts w:hint="eastAsia"/>
        </w:rPr>
        <w:t>》基于统计局、相关行业协会及科研机构的详实数据，系统呈现电脑高清显示器行业市场规模、技术发展现状及未来趋势，客观分析电脑高清显示器行业竞争格局与主要企业经营状况。报告从电脑高清显示器供需关系、政策环境等维度，评估了电脑高清显示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电脑高清显示器行业概述</w:t>
      </w:r>
      <w:r>
        <w:rPr>
          <w:rFonts w:hint="eastAsia"/>
        </w:rPr>
        <w:br/>
      </w:r>
      <w:r>
        <w:rPr>
          <w:rFonts w:hint="eastAsia"/>
        </w:rPr>
        <w:t>　　第一节 电脑高清显示器定义与分类</w:t>
      </w:r>
      <w:r>
        <w:rPr>
          <w:rFonts w:hint="eastAsia"/>
        </w:rPr>
        <w:br/>
      </w:r>
      <w:r>
        <w:rPr>
          <w:rFonts w:hint="eastAsia"/>
        </w:rPr>
        <w:t>　　第二节 电脑高清显示器应用领域</w:t>
      </w:r>
      <w:r>
        <w:rPr>
          <w:rFonts w:hint="eastAsia"/>
        </w:rPr>
        <w:br/>
      </w:r>
      <w:r>
        <w:rPr>
          <w:rFonts w:hint="eastAsia"/>
        </w:rPr>
        <w:t>　　第三节 电脑高清显示器行业经济指标分析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电脑高清显示器产业链及经营模式分析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三、电脑高清显示器销售模式及销售渠道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全球电脑高清显示器市场发展综述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2019-2024年全球电脑高清显示器市场规模与趋势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主要国家与地区电脑高清显示器市场分析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2025-2031年全球电脑高清显示器行业发展趋势与前景预测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中国电脑高清显示器行业市场分析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2024-2025年电脑高清显示器产能与投资动态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一、国内电脑高清显示器产能及利用情况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二、电脑高清显示器产能扩张与投资动态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2025-2031年电脑高清显示器行业产量统计与趋势预测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一、2019-2024年电脑高清显示器行业产量数据统计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1、2019-2024年电脑高清显示器产量及增长趋势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2、2019-2024年电脑高清显示器细分产品产量及份额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二、影响电脑高清显示器产量的关键因素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三、2025-2031年电脑高清显示器产量预测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2025-2031年电脑高清显示器市场需求与销售分析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一、2024-2025年电脑高清显示器行业需求现状</w:t>
      </w:r>
      <w:r>
        <w:rPr>
          <w:rFonts w:hint="eastAsia"/>
        </w:rPr>
        <w:br/>
      </w:r>
      <w:r>
        <w:rPr>
          <w:rFonts w:hint="eastAsia"/>
        </w:rPr>
        <w:t>　　　　二、电脑高清显示器客户群体与需求特点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三、2019-2024年电脑高清显示器行业销售规模分析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四、2025-2031年电脑高清显示器市场增长潜力与规模预测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中国电脑高清显示器细分市场与下游应用领域分析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电脑高清显示器细分市场分析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一、2024-2025年电脑高清显示器主要细分产品市场现状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电脑高清显示器下游应用与客户群体分析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一、2024-2025年电脑高清显示器各应用领域市场现状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2024-2025年电脑高清显示器行业技术发展现状及趋势分析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电脑高清显示器行业技术发展现状分析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国内外电脑高清显示器行业技术差异与原因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电脑高清显示器行业技术发展方向、趋势预测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提升电脑高清显示器行业技术能力策略建议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电脑高清显示器价格机制与竞争策略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一、2019-2024年电脑高清显示器市场价格走势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电脑高清显示器定价策略与方法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2025-2031年电脑高清显示器价格竞争态势与趋势预测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中国电脑高清显示器行业重点区域市场研究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2024-2025年重点区域电脑高清显示器市场发展概况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二、2019-2024年电脑高清显示器市场需求规模情况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三、2025-2031年电脑高清显示器行业发展潜力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二、2019-2024年电脑高清显示器市场需求规模情况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三、2025-2031年电脑高清显示器行业发展潜力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二、2019-2024年电脑高清显示器市场需求规模情况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三、2025-2031年电脑高清显示器行业发展潜力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二、2019-2024年电脑高清显示器市场需求规模情况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三、2025-2031年电脑高清显示器行业发展潜力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二、2019-2024年电脑高清显示器市场需求规模情况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三、2025-2031年电脑高清显示器行业发展潜力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2019-2024年中国电脑高清显示器行业进出口情况分析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电脑高清显示器行业进口情况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一、2019-2024年电脑高清显示器进口规模及增长情况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二、电脑高清显示器主要进口来源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电脑高清显示器行业出口情况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一、2019-2024年电脑高清显示器出口规模及增长情况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二、电脑高清显示器主要出口目的地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2019-2024年中国电脑高清显示器行业总体发展与财务状况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2019-2024年中国电脑高清显示器行业规模情况</w:t>
      </w:r>
      <w:r>
        <w:rPr>
          <w:rFonts w:hint="eastAsia"/>
        </w:rPr>
        <w:br/>
      </w:r>
      <w:r>
        <w:rPr>
          <w:rFonts w:hint="eastAsia"/>
        </w:rPr>
        <w:t>　　　　一、电脑高清显示器行业企业数量规模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二、电脑高清显示器行业从业人员规模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三、电脑高清显示器行业市场敏感性分析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2019-2024年中国电脑高清显示器行业财务能力分析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一、电脑高清显示器行业盈利能力</w:t>
      </w:r>
      <w:r>
        <w:rPr>
          <w:rFonts w:hint="eastAsia"/>
        </w:rPr>
        <w:br/>
      </w:r>
      <w:r>
        <w:rPr>
          <w:rFonts w:hint="eastAsia"/>
        </w:rPr>
        <w:t>　　　　二、电脑高清显示器行业偿债能力</w:t>
      </w:r>
      <w:r>
        <w:rPr>
          <w:rFonts w:hint="eastAsia"/>
        </w:rPr>
        <w:br/>
      </w:r>
      <w:r>
        <w:rPr>
          <w:rFonts w:hint="eastAsia"/>
        </w:rPr>
        <w:t>　　　　三、电脑高清显示器行业营运能力</w:t>
      </w:r>
      <w:r>
        <w:rPr>
          <w:rFonts w:hint="eastAsia"/>
        </w:rPr>
        <w:br/>
      </w:r>
      <w:r>
        <w:rPr>
          <w:rFonts w:hint="eastAsia"/>
        </w:rPr>
        <w:t>　　　　四、电脑高清显示器行业发展能力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电脑高清显示器行业重点企业调研分析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二、企业电脑高清显示器业务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二、企业电脑高清显示器业务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二、企业电脑高清显示器业务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二、企业电脑高清显示器业务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二、企业电脑高清显示器业务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二、企业电脑高清显示器业务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中国电脑高清显示器行业竞争格局分析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电脑高清显示器行业竞争格局总览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2024-2025年电脑高清显示器行业竞争力分析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2019-2024年电脑高清显示器行业企业并购活动分析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2024-2025年电脑高清显示器行业会展与招投标活动分析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一、电脑高清显示器行业会展活动及其市场影响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2025年中国电脑高清显示器企业发展企业发展策略与建议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电脑高清显示器销售模式与渠道策略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电脑高清显示器品牌与市场推广策略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电脑高清显示器研发投入与技术创新能力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电脑高清显示器合作联盟与资源整合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中国电脑高清显示器行业风险与对策</w:t>
      </w:r>
      <w:r>
        <w:rPr>
          <w:rFonts w:hint="eastAsia"/>
        </w:rPr>
        <w:br/>
      </w:r>
      <w:r>
        <w:rPr>
          <w:rFonts w:hint="eastAsia"/>
        </w:rPr>
        <w:t>　　第一节 电脑高清显示器行业SWOT分析</w:t>
      </w:r>
      <w:r>
        <w:rPr>
          <w:rFonts w:hint="eastAsia"/>
        </w:rPr>
        <w:br/>
      </w:r>
      <w:r>
        <w:rPr>
          <w:rFonts w:hint="eastAsia"/>
        </w:rPr>
        <w:t>　　　　一、电脑高清显示器行业优势</w:t>
      </w:r>
      <w:r>
        <w:rPr>
          <w:rFonts w:hint="eastAsia"/>
        </w:rPr>
        <w:br/>
      </w:r>
      <w:r>
        <w:rPr>
          <w:rFonts w:hint="eastAsia"/>
        </w:rPr>
        <w:t>　　　　二、电脑高清显示器行业劣势</w:t>
      </w:r>
      <w:r>
        <w:rPr>
          <w:rFonts w:hint="eastAsia"/>
        </w:rPr>
        <w:br/>
      </w:r>
      <w:r>
        <w:rPr>
          <w:rFonts w:hint="eastAsia"/>
        </w:rPr>
        <w:t>　　　　三、电脑高清显示器市场机会</w:t>
      </w:r>
      <w:r>
        <w:rPr>
          <w:rFonts w:hint="eastAsia"/>
        </w:rPr>
        <w:br/>
      </w:r>
      <w:r>
        <w:rPr>
          <w:rFonts w:hint="eastAsia"/>
        </w:rPr>
        <w:t>　　　　四、电脑高清显示器市场威胁</w:t>
      </w:r>
      <w:r>
        <w:rPr>
          <w:rFonts w:hint="eastAsia"/>
        </w:rPr>
        <w:br/>
      </w:r>
      <w:r>
        <w:rPr>
          <w:rFonts w:hint="eastAsia"/>
        </w:rPr>
        <w:t>　　第二节 电脑高清显示器行业风险及对策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2025-2031年中国电脑高清显示器行业前景与发展趋势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2024-2025年电脑高清显示器行业发展环境分析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一、电脑高清显示器行业主管部门与监管体制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二、电脑高清显示器行业主要法律法规及政策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三、电脑高清显示器行业标准与质量监管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2025-2031年电脑高清显示器行业发展趋势与方向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2025-2031年电脑高清显示器行业发展潜力与机遇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电脑高清显示器行业研究结论与建议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[-中-智-林-]电脑高清显示器行业发展建议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2019-2024年中国电脑高清显示器市场规模及增长情况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2019-2024年中国电脑高清显示器行业产量及增长趋势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2025-2031年中国电脑高清显示器行业产量预测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2019-2024年中国电脑高清显示器行业市场需求及增长情况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2025-2031年中国电脑高清显示器行业市场需求预测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2019-2024年中国电脑高清显示器行业利润及增长情况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**地区电脑高清显示器市场规模及增长情况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**地区电脑高清显示器行业市场需求情况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**地区电脑高清显示器市场规模及增长情况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**地区电脑高清显示器行业市场需求情况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2019-2024年中国电脑高清显示器行业出口情况分析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2019-2024年中国电脑高清显示器行业产品市场价格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2025-2031年中国电脑高清显示器行业产品市场价格走势预测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电脑高清显示器重点企业经营情况分析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电脑高清显示器重点企业经营情况分析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2025-2031年中国电脑高清显示器市场规模预测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2025-2031年中国电脑高清显示器行业利润预测</w:t>
      </w:r>
      <w:r>
        <w:rPr>
          <w:rFonts w:hint="eastAsia"/>
        </w:rPr>
        <w:br/>
      </w:r>
      <w:r>
        <w:rPr>
          <w:rFonts w:hint="eastAsia"/>
        </w:rPr>
        <w:t>　　图表 2025年电脑高清显示器行业壁垒</w:t>
      </w:r>
      <w:r>
        <w:rPr>
          <w:rFonts w:hint="eastAsia"/>
        </w:rPr>
        <w:br/>
      </w:r>
      <w:r>
        <w:rPr>
          <w:rFonts w:hint="eastAsia"/>
        </w:rPr>
        <w:t>　　图表 2025年电脑高清显示器市场前景分析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2025-2031年中国电脑高清显示器市场需求预测</w:t>
      </w:r>
      <w:r>
        <w:rPr>
          <w:rFonts w:hint="eastAsia"/>
        </w:rPr>
        <w:br/>
      </w:r>
      <w:r>
        <w:rPr>
          <w:rFonts w:hint="eastAsia"/>
        </w:rPr>
        <w:t>　　图表 2025年电脑高清显示器发展趋势预测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b168e4ca404f" w:history="1">
        <w:r>
          <w:rPr>
            <w:rStyle w:val="Hyperlink"/>
          </w:rPr>
          <w:t>2025-2031年中国电脑高清显示器市场研究与发展前景分析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4b168e4ca404f" w:history="1">
        <w:r>
          <w:rPr>
            <w:rStyle w:val="Hyperlink"/>
          </w:rPr>
          <w:t>https://www.20087.com/6/88/DianNaoGaoQingXianShiQiDeQianJing.html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示器长什么样、电脑高清显示器哪种好、∧0c显示屏多少钱、电脑高清显示器和VGA转换、电脑显示屏价格、电脑高清显示器可以来装无线跳舞毯吗知乎、电脑屏多少钱、电脑高清显示器带喇叭吗、pc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bd10c37fb46b2" w:history="1">
      <w:r>
        <w:rPr>
          <w:rStyle w:val="Hyperlink"/>
        </w:rPr>
        <w:t>2025-2031年中国电脑高清显示器市场研究与发展前景分析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NaoGaoQingXianShiQiDeQianJing.html" TargetMode="External" Id="Rb0f4b168e4ca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NaoGaoQingXianShiQiDeQianJing.html" TargetMode="External" Id="R34abd10c37fb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2025-05-24T02:30:44Z</dcterms:created>
  <dcterms:modified xsi:type="dcterms:W3CDTF">2025-05-24T03:30:44Z</dcterms:modified>
  <dc:subject>2025-2031年中国电脑高清显示器市场研究与发展前景分析</dc:subject>
  <dc:title>2025-2031年中国电脑高清显示器市场研究与发展前景分析</dc:title>
  <cp:keywords>2025-2031年中国电脑高清显示器市场研究与发展前景分析</cp:keywords>
  <dc:description>2025-2031年中国电脑高清显示器市场研究与发展前景分析</dc:description>
</cp:coreProperties>
</file>