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693ad6d9548e4" w:history="1">
              <w:r>
                <w:rPr>
                  <w:rStyle w:val="Hyperlink"/>
                </w:rPr>
                <w:t>2026-2032年全球与中国工控显示屏行业现状分析及发展前景报告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693ad6d9548e4" w:history="1">
              <w:r>
                <w:rPr>
                  <w:rStyle w:val="Hyperlink"/>
                </w:rPr>
                <w:t>2026-2032年全球与中国工控显示屏行业现状分析及发展前景报告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693ad6d9548e4" w:history="1">
                <w:r>
                  <w:rPr>
                    <w:rStyle w:val="Hyperlink"/>
                  </w:rPr>
                  <w:t>https://www.20087.com/6/68/GongKongXianShiPingDeFaZhanQianJing.html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工控显示屏现阶段用于工业自动化、能源监控及交通调度系统，具备高亮度（&gt;1000 cd/m²）、宽温工作（-30℃~70℃）、IP65防护及抗电磁干扰特性。产品形态涵盖电阻/电容触摸屏、TFT-LCD及OLED，强调长期供货稳定性、接口兼容性（如RS-232、CAN）及强光可视性。在智能制造与人机协作趋势下，对多点触控、远程诊断及网络安全（如固件签名验证）功能的需求迅速上升。然而，户外应用中屏幕反光、低温启动慢及触摸漂移仍是用户体验瓶颈。</w:t>
      </w:r>
      <w:r>
        <w:rPr>
          <w:rFonts w:hint="eastAsia"/>
        </w:rPr>
        <w:br/>
      </w:r>
      <w:r>
        <w:rPr>
          <w:rFonts w:hint="eastAsia"/>
        </w:rPr>
        <w:t>　　未来，工控显示屏将向边缘智能与柔性部署方向突破。市场调研网认为，集成NPU支持本地图像识别（如仪表读数OCR）；模块化设计允许快速更换显示面板或计算单元。在数字孪生工厂中，显示屏作为物理操作与虚拟模型的交互窗口，支持AR叠加设备状态信息。此外，Mini-LED背光提升HDR对比度，适配复杂光照环境。未来，工控显示屏不仅呈现数据，更将成为工业现场的智能交互终端，在人机协同与自主运维体系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693ad6d9548e4" w:history="1">
        <w:r>
          <w:rPr>
            <w:rStyle w:val="Hyperlink"/>
          </w:rPr>
          <w:t>2026-2032年全球与中国工控显示屏行业现状分析及发展前景报告</w:t>
        </w:r>
      </w:hyperlink>
      <w:r>
        <w:rPr>
          <w:rFonts w:hint="eastAsia"/>
        </w:rPr>
        <w:t>》，2025年工控显示屏行业市场规模达 亿元，预计2032年市场规模将达 亿元，期间年均复合增长率（CAGR）达 %。报告系统分析了全球及我国工控显示屏行业的市场规模、竞争格局及技术发展现状，梳理了产业链结构和重点企业表现。报告基于工控显示屏行业发展轨迹，结合政策环境与工控显示屏市场需求变化，研判了工控显示屏行业未来发展趋势与技术演进方向，客观评估了工控显示屏市场机遇与潜在风险。报告为投资者和从业者提供了专业的市场参考，有助于把握工控显示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按产品类型细分，全球工控显示屏市场规模2021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</w:t>
      </w:r>
      <w:r>
        <w:rPr>
          <w:rFonts w:hint="eastAsia"/>
        </w:rPr>
        <w:br/>
      </w:r>
      <w:r>
        <w:rPr>
          <w:rFonts w:hint="eastAsia"/>
        </w:rPr>
        <w:t>　　　　1.3.3 电阻式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按应用细分，全球工控显示屏市场规模2021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能源和电力</w:t>
      </w:r>
      <w:r>
        <w:rPr>
          <w:rFonts w:hint="eastAsia"/>
        </w:rPr>
        <w:br/>
      </w:r>
      <w:r>
        <w:rPr>
          <w:rFonts w:hint="eastAsia"/>
        </w:rPr>
        <w:t>　　　　1.4.4 运输和物流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工控显示屏行业发展总体概况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工控显示屏行业发展主要特点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工控显示屏行业发展影响因素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工控显示屏有利因素</w:t>
      </w:r>
      <w:r>
        <w:rPr>
          <w:rFonts w:hint="eastAsia"/>
        </w:rPr>
        <w:br/>
      </w:r>
      <w:r>
        <w:rPr>
          <w:rFonts w:hint="eastAsia"/>
        </w:rPr>
        <w:t>　　　　1.5.3 .2 工控显示屏不利因素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全球市场，近三年工控显示屏主要企业占有率及排名（按销量）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工控显示屏主要企业在国际市场占有率（按销量，2023-2026）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2025年工控显示屏主要企业在国际市场排名（按销量）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全球市场主要企业工控显示屏销量（2023-2026）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全球市场，近三年工控显示屏主要企业占有率及排名（按收入）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工控显示屏主要企业在国际市场占有率（按收入，2023-2026）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2025年工控显示屏主要企业在国际市场排名（按收入）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全球市场主要企业工控显示屏销售收入（2023-2026）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全球市场主要企业工控显示屏销售价格（2023-2026）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中国市场，近三年工控显示屏主要企业占有率及排名（按销量）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工控显示屏主要企业在中国市场占有率（按销量，2023-2026）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2025年工控显示屏主要企业在中国市场排名（按销量）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中国市场主要企业工控显示屏销量（2023-2026）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中国市场，近三年工控显示屏主要企业占有率及排名（按收入）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工控显示屏主要企业在中国市场占有率（按收入，2023-2026）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2025年工控显示屏主要企业在中国市场排名（按收入）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中国市场主要企业工控显示屏销售收入（2023-2026）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全球主要厂商工控显示屏总部及产地分布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全球主要厂商成立时间及工控显示屏商业化日期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全球主要厂商工控显示屏产品类型及应用</w:t>
      </w:r>
      <w:r>
        <w:rPr>
          <w:rFonts w:hint="eastAsia"/>
        </w:rPr>
        <w:br/>
      </w:r>
      <w:r>
        <w:rPr>
          <w:rFonts w:hint="eastAsia"/>
        </w:rPr>
        <w:t>　　2.9 工控显示屏行业集中度、竞争程度分析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工控显示屏行业集中度分析：2025年全球Top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全球工控显示屏第一梯队、第二梯队和第三梯队生产商（品牌）及市场份额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全球工控显示屏总体规模分析</w:t>
      </w:r>
      <w:r>
        <w:rPr>
          <w:rFonts w:hint="eastAsia"/>
        </w:rPr>
        <w:br/>
      </w:r>
      <w:r>
        <w:rPr>
          <w:rFonts w:hint="eastAsia"/>
        </w:rPr>
        <w:t>　　3.1 全球工控显示屏供需现状及预测（2021-2032）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全球工控显示屏产能、产量、产能利用率及发展趋势（2021-2032）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全球工控显示屏产量、需求量及发展趋势（2021-2032）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全球主要地区工控显示屏产量及发展趋势（2021-2032）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全球主要地区工控显示屏产量（2021-2026）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全球主要地区工控显示屏产量（2027-2032）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全球主要地区工控显示屏产量市场份额（2021-2032）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中国工控显示屏供需现状及预测（2021-2032）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中国工控显示屏产能、产量、产能利用率及发展趋势（2021-2032）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中国工控显示屏产量、市场需求量及发展趋势（2021-2032）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中国市场工控显示屏进出口（2021-2032）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全球工控显示屏销量及销售额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全球市场工控显示屏销售额（2021-2032）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全球市场工控显示屏销量（2021-2032）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全球市场工控显示屏价格趋势（2021-2032）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全球工控显示屏主要地区分析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全球主要地区工控显示屏市场规模分析：2021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全球主要地区工控显示屏销售收入及市场份额（2021-2026）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全球主要地区工控显示屏销售收入预测（2027-2032）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全球主要地区工控显示屏销量分析：2021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全球主要地区工控显示屏销量及市场份额（2021-2026）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全球主要地区工控显示屏销量及市场份额预测（2027-2032）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北美市场工控显示屏销量、收入及增长率（2021-2032）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欧洲市场工控显示屏销量、收入及增长率（2021-2032）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中国市场工控显示屏销量、收入及增长率（2021-2032）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日本市场工控显示屏销量、收入及增长率（2021-2032）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东南亚市场工控显示屏销量、收入及增长率（2021-2032）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印度市场工控显示屏销量、收入及增长率（2021-2032）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南美市场工控显示屏销量、收入及增长率（2021-2032）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中东市场工控显示屏销量、收入及增长率（2021-2032）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工控显示屏销量、收入、价格及毛利率（2021-2026）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不同产品类型工控显示屏分析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全球不同产品类型工控显示屏销量（2021-2032）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全球不同产品类型工控显示屏销量及市场份额（2021-2026）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全球不同产品类型工控显示屏销量预测（2027-2032）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全球不同产品类型工控显示屏收入（2021-2032）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全球不同产品类型工控显示屏收入及市场份额（2021-2026）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全球不同产品类型工控显示屏收入预测（2027-2032）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全球不同产品类型工控显示屏价格走势（2021-2032）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中国不同产品类型工控显示屏销量（2021-2032）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中国不同产品类型工控显示屏销量及市场份额（2021-2026）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中国不同产品类型工控显示屏销量预测（2027-2032）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中国不同产品类型工控显示屏收入（2021-2032）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中国不同产品类型工控显示屏收入及市场份额（2021-2026）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中国不同产品类型工控显示屏收入预测（2027-2032）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不同应用工控显示屏分析</w:t>
      </w:r>
      <w:r>
        <w:rPr>
          <w:rFonts w:hint="eastAsia"/>
        </w:rPr>
        <w:br/>
      </w:r>
      <w:r>
        <w:rPr>
          <w:rFonts w:hint="eastAsia"/>
        </w:rPr>
        <w:t>　　7.1 全球不同应用工控显示屏销量（2021-2032）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全球不同应用工控显示屏销量及市场份额（2021-2026）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全球不同应用工控显示屏销量预测（2027-2032）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全球不同应用工控显示屏收入（2021-2032）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全球不同应用工控显示屏收入及市场份额（2021-2026）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全球不同应用工控显示屏收入预测（2027-2032）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全球不同应用工控显示屏价格走势（2021-2032）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中国不同应用工控显示屏销量（2021-2032）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中国不同应用工控显示屏销量及市场份额（2021-2026）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中国不同应用工控显示屏销量预测（2027-2032）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中国不同应用工控显示屏收入（2021-2032）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中国不同应用工控显示屏收入及市场份额（2021-2026）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中国不同应用工控显示屏收入预测（2027-2032）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工控显示屏行业发展趋势</w:t>
      </w:r>
      <w:r>
        <w:rPr>
          <w:rFonts w:hint="eastAsia"/>
        </w:rPr>
        <w:br/>
      </w:r>
      <w:r>
        <w:rPr>
          <w:rFonts w:hint="eastAsia"/>
        </w:rPr>
        <w:t>　　8.2 工控显示屏行业主要驱动因素</w:t>
      </w:r>
      <w:r>
        <w:rPr>
          <w:rFonts w:hint="eastAsia"/>
        </w:rPr>
        <w:br/>
      </w:r>
      <w:r>
        <w:rPr>
          <w:rFonts w:hint="eastAsia"/>
        </w:rPr>
        <w:t>　　8.3 工控显示屏中国企业SWOT分析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中国工控显示屏行业政策环境分析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工控显示屏行业产业链简介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工控显示屏行业供应链分析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工控显示屏主要原料及供应情况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工控显示屏行业采购模式</w:t>
      </w:r>
      <w:r>
        <w:rPr>
          <w:rFonts w:hint="eastAsia"/>
        </w:rPr>
        <w:br/>
      </w:r>
      <w:r>
        <w:rPr>
          <w:rFonts w:hint="eastAsia"/>
        </w:rPr>
        <w:t>　　9.3 工控显示屏行业生产模式</w:t>
      </w:r>
      <w:r>
        <w:rPr>
          <w:rFonts w:hint="eastAsia"/>
        </w:rPr>
        <w:br/>
      </w:r>
      <w:r>
        <w:rPr>
          <w:rFonts w:hint="eastAsia"/>
        </w:rPr>
        <w:t>　　9.4 工控显示屏行业销售模式及销售渠道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按产品类型细分，全球工控显示屏市场规模2021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按应用细分，全球工控显示屏市场规模（CAGR）2021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工控显示屏行业发展主要特点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工控显示屏行业发展有利因素分析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工控显示屏行业发展不利因素分析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进入工控显示屏行业壁垒</w:t>
      </w:r>
      <w:r>
        <w:rPr>
          <w:rFonts w:hint="eastAsia"/>
        </w:rPr>
        <w:br/>
      </w:r>
      <w:r>
        <w:rPr>
          <w:rFonts w:hint="eastAsia"/>
        </w:rPr>
        <w:t>　　表 7： 工控显示屏主要企业在国际市场占有率（按销量，2023-2026）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2025年工控显示屏主要企业在国际市场排名（按销量）&amp;（台）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全球市场主要企业工控显示屏销量（2023-2026）&amp;（台）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工控显示屏主要企业在国际市场占有率（按收入，2023-2026）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2025年工控显示屏主要企业在国际市场排名（按收入）&amp;（万元）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全球市场主要企业工控显示屏销售收入（2023-2026）&amp;（万元）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全球市场主要企业工控显示屏销售价格（2023-2026）&amp;（元/台）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工控显示屏主要企业在中国市场占有率（按销量，2023-2026）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2025年工控显示屏主要企业在中国市场排名（按销量）&amp;（台）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中国市场主要企业工控显示屏销量（2023-2026）&amp;（台）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工控显示屏主要企业在中国市场占有率（按收入，2023-2026）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2025年工控显示屏主要企业在中国市场排名（按收入）&amp;（万元）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中国市场主要企业工控显示屏销售收入（2023-2026）&amp;（万元）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全球主要厂商工控显示屏总部及产地分布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全球主要厂商成立时间及工控显示屏商业化日期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全球主要厂商工控显示屏产品类型及应用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2025年全球工控显示屏主要厂商市场地位（第一梯队、第二梯队和第三梯队）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全球工控显示屏市场投资、并购等现状分析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全球主要地区工控显示屏产量增速（CAGR）：（2021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全球主要地区工控显示屏产量（2021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全球主要地区工控显示屏产量（2021-2026）&amp;（台）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全球主要地区工控显示屏产量（2027-2032）&amp;（台）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全球主要地区工控显示屏产量市场份额（2021-2026）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全球主要地区工控显示屏产量市场份额（2027-2032）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中国市场工控显示屏产量、销量、进出口（2021-2026）&amp;（台）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中国市场工控显示屏产量、销量、进出口预测（2027-2032）&amp;（台）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全球主要地区工控显示屏销售收入增速：（2021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全球主要地区工控显示屏销售收入（2021-2026）&amp;（万元）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全球主要地区工控显示屏销售收入市场份额（2021-2026）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全球主要地区工控显示屏收入（2027-2032）&amp;（万元）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全球主要地区工控显示屏收入市场份额（2027-2032）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全球主要地区工控显示屏销量（台）：2021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全球主要地区工控显示屏销量（2021-2026）&amp;（台）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全球主要地区工控显示屏销量市场份额（2021-2026）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全球主要地区工控显示屏销量（2027-2032）&amp;（台）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全球主要地区工控显示屏销量份额（2027-2032）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工控显示屏销量（台）、收入（万元）、价格（元/台）及毛利率（2021-2026）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全球不同产品类型工控显示屏销量（2021-2026）&amp;（台）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全球不同产品类型工控显示屏销量市场份额（2021-2026）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全球不同产品类型工控显示屏销量预测（2027-2032）&amp;（台）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全球市场不同产品类型工控显示屏销量市场份额预测（2027-2032）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全球不同产品类型工控显示屏收入（2021-2026）&amp;（万元）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全球不同产品类型工控显示屏收入市场份额（2021-2026）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全球不同产品类型工控显示屏收入预测（2027-2032）&amp;（万元）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全球不同产品类型工控显示屏收入市场份额预测（2027-2032）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中国不同产品类型工控显示屏销量（2021-2026）&amp;（台）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中国不同产品类型工控显示屏销量市场份额（2021-2026）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中国不同产品类型工控显示屏销量预测（2027-2032）&amp;（台）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全球市场不同产品类型工控显示屏销量市场份额预测（2027-2032）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中国不同产品类型工控显示屏收入（2021-2026）&amp;（万元）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中国不同产品类型工控显示屏收入市场份额（2021-2026）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中国不同产品类型工控显示屏收入预测（2027-2032）&amp;（万元）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中国不同产品类型工控显示屏收入市场份额预测（2027-2032）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全球不同应用工控显示屏销量（2021-2026）&amp;（台）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全球不同应用工控显示屏销量市场份额（2021-2026）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全球不同应用工控显示屏销量预测（2027-2032）&amp;（台）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全球市场不同应用工控显示屏销量市场份额预测（2027-2032）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全球不同应用工控显示屏收入（2021-2026）&amp;（万元）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全球不同应用工控显示屏收入市场份额（2021-2026）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全球不同应用工控显示屏收入预测（2027-2032）&amp;（万元）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全球不同应用工控显示屏收入市场份额预测（2027-2032）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中国不同应用工控显示屏销量（2021-2026）&amp;（台）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中国不同应用工控显示屏销量市场份额（2021-2026）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中国不同应用工控显示屏销量预测（2027-2032）&amp;（台）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中国市场不同应用工控显示屏销量市场份额预测（2027-2032）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中国不同应用工控显示屏收入（2021-2026）&amp;（万元）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中国不同应用工控显示屏收入市场份额（2021-2026）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中国不同应用工控显示屏收入预测（2027-2032）&amp;（万元）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中国不同应用工控显示屏收入市场份额预测（2027-2032）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工控显示屏行业发展趋势</w:t>
      </w:r>
      <w:r>
        <w:rPr>
          <w:rFonts w:hint="eastAsia"/>
        </w:rPr>
        <w:br/>
      </w:r>
      <w:r>
        <w:rPr>
          <w:rFonts w:hint="eastAsia"/>
        </w:rPr>
        <w:t>　　表 166： 工控显示屏行业主要驱动因素</w:t>
      </w:r>
      <w:r>
        <w:rPr>
          <w:rFonts w:hint="eastAsia"/>
        </w:rPr>
        <w:br/>
      </w:r>
      <w:r>
        <w:rPr>
          <w:rFonts w:hint="eastAsia"/>
        </w:rPr>
        <w:t>　　表 167： 工控显示屏行业供应链分析</w:t>
      </w:r>
      <w:r>
        <w:rPr>
          <w:rFonts w:hint="eastAsia"/>
        </w:rPr>
        <w:br/>
      </w:r>
      <w:r>
        <w:rPr>
          <w:rFonts w:hint="eastAsia"/>
        </w:rPr>
        <w:t>　　表 168： 工控显示屏上游原料供应商</w:t>
      </w:r>
      <w:r>
        <w:rPr>
          <w:rFonts w:hint="eastAsia"/>
        </w:rPr>
        <w:br/>
      </w:r>
      <w:r>
        <w:rPr>
          <w:rFonts w:hint="eastAsia"/>
        </w:rPr>
        <w:t>　　表 169： 工控显示屏主要地区不同应用客户分析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工控显示屏典型经销商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工控显示屏产品图片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全球不同产品类型工控显示屏销售额2021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全球不同产品类型工控显示屏市场份额2025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电阻式产品图片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全球不同应用工控显示屏市场份额2025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能源和电力</w:t>
      </w:r>
      <w:r>
        <w:rPr>
          <w:rFonts w:hint="eastAsia"/>
        </w:rPr>
        <w:br/>
      </w:r>
      <w:r>
        <w:rPr>
          <w:rFonts w:hint="eastAsia"/>
        </w:rPr>
        <w:t>　　图 10： 运输和物流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2025年全球前五大生产商工控显示屏市场份额</w:t>
      </w:r>
      <w:r>
        <w:rPr>
          <w:rFonts w:hint="eastAsia"/>
        </w:rPr>
        <w:br/>
      </w:r>
      <w:r>
        <w:rPr>
          <w:rFonts w:hint="eastAsia"/>
        </w:rPr>
        <w:t>　　图 13： 2025年全球工控显示屏第一梯队、第二梯队和第三梯队厂商及市场份额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全球工控显示屏产能、产量、产能利用率及发展趋势（2021-2032）&amp;（台）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全球工控显示屏产量、需求量及发展趋势（2021-2032）&amp;（台）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全球主要地区工控显示屏产量市场份额（2021-2032）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中国工控显示屏产能、产量、产能利用率及发展趋势（2021-2032）&amp;（台）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中国工控显示屏产量、市场需求量及发展趋势（2021-2032）&amp;（台）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全球工控显示屏市场销售额及增长率：（2021-2032）&amp;（万元）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全球市场工控显示屏市场规模：2021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全球市场工控显示屏销量及增长率（2021-2032）&amp;（台）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全球市场工控显示屏价格趋势（2021-2032）&amp;（元/台）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全球主要地区工控显示屏销售收入（2021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全球主要地区工控显示屏销售收入市场份额（2021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北美市场工控显示屏销量及增长率（2021-2032）&amp;（台）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北美市场工控显示屏收入及增长率（2021-2032）&amp;（万元）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欧洲市场工控显示屏销量及增长率（2021-2032）&amp;（台）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欧洲市场工控显示屏收入及增长率（2021-2032）&amp;（万元）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中国市场工控显示屏销量及增长率（2021-2032）&amp;（台）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中国市场工控显示屏收入及增长率（2021-2032）&amp;（万元）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日本市场工控显示屏销量及增长率（2021-2032）&amp;（台）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日本市场工控显示屏收入及增长率（2021-2032）&amp;（万元）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东南亚市场工控显示屏销量及增长率（2021-2032）&amp;（台）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东南亚市场工控显示屏收入及增长率（2021-2032）&amp;（万元）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印度市场工控显示屏销量及增长率（2021-2032）&amp;（台）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印度市场工控显示屏收入及增长率（2021-2032）&amp;（万元）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南美市场工控显示屏销量及增长率（2021-2032）&amp;（台）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南美市场工控显示屏收入及增长率（2021-2032）&amp;（万元）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中东市场工控显示屏销量及增长率（2021-2032）&amp;（台）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中东市场工控显示屏收入及增长率（2021-2032）&amp;（万元）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全球不同产品类型工控显示屏价格走势（2021-2032）&amp;（元/台）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全球不同应用工控显示屏价格走势（2021-2032）&amp;（元/台）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工控显示屏中国企业SWOT分析</w:t>
      </w:r>
      <w:r>
        <w:rPr>
          <w:rFonts w:hint="eastAsia"/>
        </w:rPr>
        <w:br/>
      </w:r>
      <w:r>
        <w:rPr>
          <w:rFonts w:hint="eastAsia"/>
        </w:rPr>
        <w:t>　　图 44： 工控显示屏产业链</w:t>
      </w:r>
      <w:r>
        <w:rPr>
          <w:rFonts w:hint="eastAsia"/>
        </w:rPr>
        <w:br/>
      </w:r>
      <w:r>
        <w:rPr>
          <w:rFonts w:hint="eastAsia"/>
        </w:rPr>
        <w:t>　　图 45： 工控显示屏行业采购模式分析</w:t>
      </w:r>
      <w:r>
        <w:rPr>
          <w:rFonts w:hint="eastAsia"/>
        </w:rPr>
        <w:br/>
      </w:r>
      <w:r>
        <w:rPr>
          <w:rFonts w:hint="eastAsia"/>
        </w:rPr>
        <w:t>　　图 46： 工控显示屏行业生产模式</w:t>
      </w:r>
      <w:r>
        <w:rPr>
          <w:rFonts w:hint="eastAsia"/>
        </w:rPr>
        <w:br/>
      </w:r>
      <w:r>
        <w:rPr>
          <w:rFonts w:hint="eastAsia"/>
        </w:rPr>
        <w:t>　　图 47： 工控显示屏行业销售模式分析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693ad6d9548e4" w:history="1">
        <w:r>
          <w:rPr>
            <w:rStyle w:val="Hyperlink"/>
          </w:rPr>
          <w:t>2026-2032年全球与中国工控显示屏行业现状分析及发展前景报告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693ad6d9548e4" w:history="1">
        <w:r>
          <w:rPr>
            <w:rStyle w:val="Hyperlink"/>
          </w:rPr>
          <w:t>https://www.20087.com/6/68/GongKongXianShiPingDeFaZhanQianJing.html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热点：工控显示屏厂家排名、工控显示屏品牌、工控显示屏背光高压板怎么接线、工控显示屏维修论坛、工控显示屏维修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62c4b59224a34" w:history="1">
      <w:r>
        <w:rPr>
          <w:rStyle w:val="Hyperlink"/>
        </w:rPr>
        <w:t>2026-2032年全球与中国工控显示屏行业现状分析及发展前景报告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ongKongXianShiPingDeFaZhanQianJing.html" TargetMode="External" Id="R4e4693ad6d95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ongKongXianShiPingDeFaZhanQianJing.html" TargetMode="External" Id="Rec562c4b5922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2026-03-23T06:20:30Z</dcterms:created>
  <dcterms:modified xsi:type="dcterms:W3CDTF">2026-03-23T07:20:30Z</dcterms:modified>
  <dc:subject>2026-2032年全球与中国工控显示屏行业现状分析及发展前景报告</dc:subject>
  <dc:title>2026-2032年全球与中国工控显示屏行业现状分析及发展前景报告</dc:title>
  <cp:keywords>2026-2032年全球与中国工控显示屏行业现状分析及发展前景报告</cp:keywords>
  <dc:description>2026-2032年全球与中国工控显示屏行业现状分析及发展前景报告</dc:description>
</cp:coreProperties>
</file>