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f8a253f8b463a" w:history="1">
              <w:r>
                <w:rPr>
                  <w:rStyle w:val="Hyperlink"/>
                </w:rPr>
                <w:t>2026-2032年中国工业面板PC行业发展调研与前景趋势预测报告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f8a253f8b463a" w:history="1">
              <w:r>
                <w:rPr>
                  <w:rStyle w:val="Hyperlink"/>
                </w:rPr>
                <w:t>2026-2032年中国工业面板PC行业发展调研与前景趋势预测报告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f8a253f8b463a" w:history="1">
                <w:r>
                  <w:rPr>
                    <w:rStyle w:val="Hyperlink"/>
                  </w:rPr>
                  <w:t>https://www.20087.com/7/78/GongYeMianBanPCHangYeFaZhanQianJing.html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面板PC是一种集成了显示屏幕、操作系统、控制接口于一体的嵌入式工业计算机设备，主要用于工业自动化控制、生产线监控、机械设备操作界面等场景。目前，该类产品已广泛应用于制造业、能源、交通、物流等领域，具备抗震、防尘、宽温工作、长时间连续运行等特性。部分机型支持多点触控、远程维护、工业协议通讯等功能，提升了人机交互体验与现场运维效率。随着智能制造与工业互联网的深入发展，工业面板PC逐步向高性能、模块化、定制化方向演进。然而，行业内仍存在产品功能趋同、软件兼容性差、维护成本高、用户定制需求多样等问题。</w:t>
      </w:r>
      <w:r>
        <w:rPr>
          <w:rFonts w:hint="eastAsia"/>
        </w:rPr>
        <w:br/>
      </w:r>
      <w:r>
        <w:rPr>
          <w:rFonts w:hint="eastAsia"/>
        </w:rPr>
        <w:t>　　未来，工业面板PC将在边缘计算能力增强、开放平台构建与跨界融合方面加快升级。一方面，搭载高性能ARM或X86处理器、本地AI推理引擎的新型工业面板将具备更强的数据处理与实时决策能力，支持预测性维护与智能诊断。另一方面，采用开放式操作系统（如Linux、Android）与通用接口协议的产品将增强系统的可扩展性，便于用户根据实际需求自由配置功能模块。此外，随着5G、Wi-Fi 6等高速通信技术的应用，工业面板PC将更紧密地融入工业物联网生态体系，实现与其他设备、云端平台的数据互通与流程协同，推动其从单一操作终端向“智能控制中枢”转变。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f8a253f8b463a" w:history="1">
        <w:r>
          <w:rPr>
            <w:rStyle w:val="Hyperlink"/>
          </w:rPr>
          <w:t>2026-2032年中国工业面板PC行业发展调研与前景趋势预测报告</w:t>
        </w:r>
      </w:hyperlink>
      <w:r>
        <w:rPr>
          <w:rFonts w:hint="eastAsia"/>
        </w:rPr>
        <w:t>》基于国家统计局、相关行业协会等详实数据，系统分析工业面板PC行业市场规模、供需动态及价格走势，梳理产业链结构和工业面板PC细分领域现状。报告客观评估工业面板PC行业竞争格局与重点企业市场表现，结合工业面板PC技术发展水平与创新方向，预测工业面板PC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工业面板PC行业界定</w:t>
      </w:r>
      <w:r>
        <w:rPr>
          <w:rFonts w:hint="eastAsia"/>
        </w:rPr>
        <w:br/>
      </w:r>
      <w:r>
        <w:rPr>
          <w:rFonts w:hint="eastAsia"/>
        </w:rPr>
        <w:t>　　第一节 工业面板PC行业定义</w:t>
      </w:r>
      <w:r>
        <w:rPr>
          <w:rFonts w:hint="eastAsia"/>
        </w:rPr>
        <w:br/>
      </w:r>
      <w:r>
        <w:rPr>
          <w:rFonts w:hint="eastAsia"/>
        </w:rPr>
        <w:t>　　第二节 工业面板PC行业特点分析</w:t>
      </w:r>
      <w:r>
        <w:rPr>
          <w:rFonts w:hint="eastAsia"/>
        </w:rPr>
        <w:br/>
      </w:r>
      <w:r>
        <w:rPr>
          <w:rFonts w:hint="eastAsia"/>
        </w:rPr>
        <w:t>　　第三节 工业面板PC产业链分析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中国工业面板PC行业发展环境分析</w:t>
      </w:r>
      <w:r>
        <w:rPr>
          <w:rFonts w:hint="eastAsia"/>
        </w:rPr>
        <w:br/>
      </w:r>
      <w:r>
        <w:rPr>
          <w:rFonts w:hint="eastAsia"/>
        </w:rPr>
        <w:t>　　第一节 工业面板PC行业经济环境分析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2025-2026年中国工业面板PC技术发展研究</w:t>
      </w:r>
      <w:r>
        <w:rPr>
          <w:rFonts w:hint="eastAsia"/>
        </w:rPr>
        <w:br/>
      </w:r>
      <w:r>
        <w:rPr>
          <w:rFonts w:hint="eastAsia"/>
        </w:rPr>
        <w:t>　　第一节 当前工业面板PC技术发展现状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国内外工业面板PC技术差异与原因</w:t>
      </w:r>
      <w:r>
        <w:rPr>
          <w:rFonts w:hint="eastAsia"/>
        </w:rPr>
        <w:br/>
      </w:r>
      <w:r>
        <w:rPr>
          <w:rFonts w:hint="eastAsia"/>
        </w:rPr>
        <w:t>　　第三节 工业面板PC技术创新与发展趋势预测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技术进步对工业面板PC行业的影响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2026年全球工业面板PC行业市场运行形势分析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2026年全球工业面板PC行业发展概况</w:t>
      </w:r>
      <w:r>
        <w:rPr>
          <w:rFonts w:hint="eastAsia"/>
        </w:rPr>
        <w:br/>
      </w:r>
      <w:r>
        <w:rPr>
          <w:rFonts w:hint="eastAsia"/>
        </w:rPr>
        <w:t>　　第二节 全球工业面板PC行业发展走势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二、全球工业面板PC行业市场分布情况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三、全球工业面板PC行业发展趋势分析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全球工业面板PC行业重点国家和区域分析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中国工业面板PC行业发展调研</w:t>
      </w:r>
      <w:r>
        <w:rPr>
          <w:rFonts w:hint="eastAsia"/>
        </w:rPr>
        <w:br/>
      </w:r>
      <w:r>
        <w:rPr>
          <w:rFonts w:hint="eastAsia"/>
        </w:rPr>
        <w:t>　　第一节 中国工业面板PC市场现状分析</w:t>
      </w:r>
      <w:r>
        <w:rPr>
          <w:rFonts w:hint="eastAsia"/>
        </w:rPr>
        <w:br/>
      </w:r>
      <w:r>
        <w:rPr>
          <w:rFonts w:hint="eastAsia"/>
        </w:rPr>
        <w:t>　　第二节 中国工业面板PC行业产量情况分析及预测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一、工业面板PC总体产能规模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三、2020-2025年中国工业面板PC行业产量统计分析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二、工业面板PC生产区域分布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三、2026-2032年中国工业面板PC行业产量预测分析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中国工业面板PC市场需求分析及预测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一、中国工业面板PC市场需求特点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二、2020-2025年中国工业面板PC市场需求量统计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三、2026-2032年中国工业面板PC市场需求量预测分析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工业面板PC行业细分产品市场调研分析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2020-2025年中国工业面板PC行业重点地区调研分析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一、中国工业面板PC行业重点区域市场结构调研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二、**地区工业面板PC市场调研分析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三、**地区工业面板PC市场调研分析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四、**地区工业面板PC市场调研分析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五、**地区工业面板PC市场调研分析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六、**地区工业面板PC市场调研分析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中国工业面板PC行业进出口情况分析预测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2020-2025年中国工业面板PC行业进出口情况分析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一、2020-2025年中国工业面板PC行业进口分析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二、2020-2025年中国工业面板PC行业出口分析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2026-2032年中国工业面板PC行业进出口情况预测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一、2026-2032年中国工业面板PC行业进口预测分析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二、2026-2032年中国工业面板PC行业出口预测分析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影响工业面板PC行业进出口变化的主要原因分析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工业面板PC行业竞争格局分析</w:t>
      </w:r>
      <w:r>
        <w:rPr>
          <w:rFonts w:hint="eastAsia"/>
        </w:rPr>
        <w:br/>
      </w:r>
      <w:r>
        <w:rPr>
          <w:rFonts w:hint="eastAsia"/>
        </w:rPr>
        <w:t>　　第一节 工业面板PC行业集中度分析</w:t>
      </w:r>
      <w:r>
        <w:rPr>
          <w:rFonts w:hint="eastAsia"/>
        </w:rPr>
        <w:br/>
      </w:r>
      <w:r>
        <w:rPr>
          <w:rFonts w:hint="eastAsia"/>
        </w:rPr>
        <w:t>　　　　一、工业面板PC市场集中度分析</w:t>
      </w:r>
      <w:r>
        <w:rPr>
          <w:rFonts w:hint="eastAsia"/>
        </w:rPr>
        <w:br/>
      </w:r>
      <w:r>
        <w:rPr>
          <w:rFonts w:hint="eastAsia"/>
        </w:rPr>
        <w:t>　　　　二、工业面板PC企业集中度分析</w:t>
      </w:r>
      <w:r>
        <w:rPr>
          <w:rFonts w:hint="eastAsia"/>
        </w:rPr>
        <w:br/>
      </w:r>
      <w:r>
        <w:rPr>
          <w:rFonts w:hint="eastAsia"/>
        </w:rPr>
        <w:t>　　　　三、工业面板PC区域集中度分析</w:t>
      </w:r>
      <w:r>
        <w:rPr>
          <w:rFonts w:hint="eastAsia"/>
        </w:rPr>
        <w:br/>
      </w:r>
      <w:r>
        <w:rPr>
          <w:rFonts w:hint="eastAsia"/>
        </w:rPr>
        <w:t>　　第二节 工业面板PC行业主要企业竞争力分析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工业面板PC行业竞争格局分析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一、2026年工业面板PC行业竞争分析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二、2026年中外工业面板PC产品竞争分析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三、2020-2025年我国工业面板PC市场竞争分析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四、2026-2032年国内主要工业面板PC企业动向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工业面板PC行业重点企业发展调研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工业面板PC重点企业（一）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工业面板PC重点企业（二）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工业面板PC重点企业（三）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工业面板PC重点企业（四）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工业面板PC重点企业（五）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工业面板PC重点企业（六）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工业面板PC企业管理策略建议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提高工业面板PC企业竞争力的策略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一、提高中国工业面板PC企业核心竞争力的对策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二、工业面板PC企业提升竞争力的主要方向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三、影响工业面板PC企业核心竞争力的因素及提升途径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四、提高工业面板PC企业竞争力的策略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对我国工业面板PC品牌的战略思考</w:t>
      </w:r>
      <w:r>
        <w:rPr>
          <w:rFonts w:hint="eastAsia"/>
        </w:rPr>
        <w:br/>
      </w:r>
      <w:r>
        <w:rPr>
          <w:rFonts w:hint="eastAsia"/>
        </w:rPr>
        <w:t>　　　　一、工业面板PC实施品牌战略的意义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二、工业面板PC企业品牌的现状分析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三、我国工业面板PC企业的品牌战略</w:t>
      </w:r>
      <w:r>
        <w:rPr>
          <w:rFonts w:hint="eastAsia"/>
        </w:rPr>
        <w:br/>
      </w:r>
      <w:r>
        <w:rPr>
          <w:rFonts w:hint="eastAsia"/>
        </w:rPr>
        <w:t>　　　　四、工业面板PC品牌战略管理的策略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2026-2032年中国工业面板PC行业前景与风险预测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2026年中国工业面板PC市场前景分析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2026-2032年中国工业面板PC发展趋势预测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2026-2032年中国工业面板PC行业投资特性分析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一、2026-2032年中国工业面板PC行业进入壁垒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二、2026-2032年中国工业面板PC行业盈利模式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三、2026-2032年中国工业面板PC行业盈利因素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2026-2032年中国工业面板PC行业投资机会分析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一、2026-2032年中国工业面板PC细分市场投资机会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二、2026-2032年中国工业面板PC行业区域市场投资潜力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2026-2032年中国工业面板PC行业投资风险分析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一、2026-2032年中国工业面板PC行业市场竞争风险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二、2026-2032年中国工业面板PC行业技术风险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三、2026-2032年中国工业面板PC行业政策风险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四、2026-2032年中国工业面板PC行业进入退出风险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2026年工业面板PC行业多维发展策略专题研究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2026年工业面板PC行业降本增效与转型升级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一、工业面板PC企业降本增效实施路径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2、智能制造提升工业面板PC生产效率</w:t>
      </w:r>
      <w:r>
        <w:rPr>
          <w:rFonts w:hint="eastAsia"/>
        </w:rPr>
        <w:br/>
      </w:r>
      <w:r>
        <w:rPr>
          <w:rFonts w:hint="eastAsia"/>
        </w:rPr>
        <w:t>　　　　二、工业面板PC产业转型升级关键举措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1、传统工业面板PC业务数字化改造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2026年工业面板PC行业价值评估与全球布局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一、工业面板PC企业价值评估体系构建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1、工业面板PC行业估值模型分析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2、成长性工业面板PC企业筛选标准</w:t>
      </w:r>
      <w:r>
        <w:rPr>
          <w:rFonts w:hint="eastAsia"/>
        </w:rPr>
        <w:br/>
      </w:r>
      <w:r>
        <w:rPr>
          <w:rFonts w:hint="eastAsia"/>
        </w:rPr>
        <w:t>　　　　二、工业面板PC行业出海布局战略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1、重点海外工业面板PC市场投资机遇</w:t>
      </w:r>
      <w:r>
        <w:rPr>
          <w:rFonts w:hint="eastAsia"/>
        </w:rPr>
        <w:br/>
      </w:r>
      <w:r>
        <w:rPr>
          <w:rFonts w:hint="eastAsia"/>
        </w:rPr>
        <w:t>　　　　　　2、跨境工业面板PC贸易风险应对策略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2026年工业面板PC行业标准体系与产业治理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一、工业面板PC行业标准建设规划</w:t>
      </w:r>
      <w:r>
        <w:rPr>
          <w:rFonts w:hint="eastAsia"/>
        </w:rPr>
        <w:br/>
      </w:r>
      <w:r>
        <w:rPr>
          <w:rFonts w:hint="eastAsia"/>
        </w:rPr>
        <w:t>　　　　　　1、工业面板PC产品质量标准升级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2、国际工业面板PC标准对接路径</w:t>
      </w:r>
      <w:r>
        <w:rPr>
          <w:rFonts w:hint="eastAsia"/>
        </w:rPr>
        <w:br/>
      </w:r>
      <w:r>
        <w:rPr>
          <w:rFonts w:hint="eastAsia"/>
        </w:rPr>
        <w:t>　　　　二、工业面板PC产业治理现代化建议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1、工业面板PC行业监管创新机制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2、区域工业面板PC产业集群培育政策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工业面板PC行业研究结论</w:t>
      </w:r>
      <w:r>
        <w:rPr>
          <w:rFonts w:hint="eastAsia"/>
        </w:rPr>
        <w:br/>
      </w:r>
      <w:r>
        <w:rPr>
          <w:rFonts w:hint="eastAsia"/>
        </w:rPr>
        <w:t>　　第二节 工业面板PC行业投资价值评估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[:中:智:林:]工业面板PC行业投资建议</w:t>
      </w:r>
      <w:r>
        <w:rPr>
          <w:rFonts w:hint="eastAsia"/>
        </w:rPr>
        <w:br/>
      </w:r>
      <w:r>
        <w:rPr>
          <w:rFonts w:hint="eastAsia"/>
        </w:rPr>
        <w:t>　　　　一、工业面板PC行业投资策略建议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二、工业面板PC行业投资方向建议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三、工业面板PC行业投资方式建议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工业面板PC行业历程</w:t>
      </w:r>
      <w:r>
        <w:rPr>
          <w:rFonts w:hint="eastAsia"/>
        </w:rPr>
        <w:br/>
      </w:r>
      <w:r>
        <w:rPr>
          <w:rFonts w:hint="eastAsia"/>
        </w:rPr>
        <w:t>　　图表 工业面板PC行业生命周期</w:t>
      </w:r>
      <w:r>
        <w:rPr>
          <w:rFonts w:hint="eastAsia"/>
        </w:rPr>
        <w:br/>
      </w:r>
      <w:r>
        <w:rPr>
          <w:rFonts w:hint="eastAsia"/>
        </w:rPr>
        <w:t>　　图表 工业面板PC行业产业链分析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2020-2025年中国工业面板PC行业市场规模及增长情况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2020-2025年工业面板PC行业市场容量分析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2020-2025年中国工业面板PC行业产能统计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2020-2025年中国工业面板PC行业产量及增长趋势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2020-2025年中国工业面板PC市场需求量及增速统计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2025年中国工业面板PC行业需求领域分布格局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2020-2025年中国工业面板PC行业销售收入分析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2020-2025年中国工业面板PC行业盈利情况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2020-2025年中国工业面板PC行业利润总额统计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2020-2025年中国工业面板PC进口数量分析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2020-2025年中国工业面板PC进口金额分析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2020-2025年中国工业面板PC出口数量分析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2020-2025年中国工业面板PC出口金额分析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2025年中国工业面板PC进口国家及地区分析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2025年中国工业面板PC出口国家及地区分析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2020-2025年中国工业面板PC行业企业数量情况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2020-2025年中国工业面板PC行业企业平均规模情况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**地区工业面板PC市场规模及增长情况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**地区工业面板PC行业市场需求情况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**地区工业面板PC市场规模及增长情况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**地区工业面板PC行业市场需求情况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**地区工业面板PC市场规模及增长情况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**地区工业面板PC行业市场需求情况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**地区工业面板PC市场规模及增长情况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**地区工业面板PC行业市场需求情况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工业面板PC重点企业（一）基本信息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工业面板PC重点企业（一）经营情况分析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工业面板PC重点企业（一）主要经济指标情况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工业面板PC重点企业（一）盈利能力情况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工业面板PC重点企业（一）偿债能力情况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工业面板PC重点企业（一）运营能力情况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工业面板PC重点企业（一）成长能力情况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工业面板PC重点企业（二）基本信息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工业面板PC重点企业（二）经营情况分析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工业面板PC重点企业（二）主要经济指标情况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工业面板PC重点企业（二）盈利能力情况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工业面板PC重点企业（二）偿债能力情况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工业面板PC重点企业（二）运营能力情况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工业面板PC重点企业（二）成长能力情况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工业面板PC企业信息</w:t>
      </w:r>
      <w:r>
        <w:rPr>
          <w:rFonts w:hint="eastAsia"/>
        </w:rPr>
        <w:br/>
      </w:r>
      <w:r>
        <w:rPr>
          <w:rFonts w:hint="eastAsia"/>
        </w:rPr>
        <w:t>　　图表 工业面板PC企业经营情况分析</w:t>
      </w:r>
      <w:r>
        <w:rPr>
          <w:rFonts w:hint="eastAsia"/>
        </w:rPr>
        <w:br/>
      </w:r>
      <w:r>
        <w:rPr>
          <w:rFonts w:hint="eastAsia"/>
        </w:rPr>
        <w:t>　　图表 工业面板PC重点企业（三）主要经济指标情况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工业面板PC重点企业（三）盈利能力情况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工业面板PC重点企业（三）偿债能力情况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工业面板PC重点企业（三）运营能力情况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工业面板PC重点企业（三）成长能力情况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2026-2032年中国工业面板PC行业产能预测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2026-2032年中国工业面板PC行业产量预测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2026-2032年中国工业面板PC市场需求量预测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2026-2032年中国工业面板PC行业供需平衡预测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2026-2032年中国工业面板PC行业市场容量预测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2026-2032年中国工业面板PC行业市场规模预测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2026-2032年中国工业面板PC市场前景分析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2026-2032年中国工业面板PC发展趋势预测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f8a253f8b463a" w:history="1">
        <w:r>
          <w:rPr>
            <w:rStyle w:val="Hyperlink"/>
          </w:rPr>
          <w:t>2026-2032年中国工业面板PC行业发展调研与前景趋势预测报告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f8a253f8b463a" w:history="1">
        <w:r>
          <w:rPr>
            <w:rStyle w:val="Hyperlink"/>
          </w:rPr>
          <w:t>https://www.20087.com/7/78/GongYeMianBanPCHangYeFaZhanQianJing.html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热点：工业看板、工业面板设计、显示器面板类型有哪些、工业面板定制、pc板图片、工业面板锁操作、显示器面板类型、工业面板竞赛、面板市场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0557e3c3148a9" w:history="1">
      <w:r>
        <w:rPr>
          <w:rStyle w:val="Hyperlink"/>
        </w:rPr>
        <w:t>2026-2032年中国工业面板PC行业发展调研与前景趋势预测报告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GongYeMianBanPCHangYeFaZhanQianJing.html" TargetMode="External" Id="R92ff8a253f8b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GongYeMianBanPCHangYeFaZhanQianJing.html" TargetMode="External" Id="Rc0e0557e3c31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2026-01-27T07:40:24Z</dcterms:created>
  <dcterms:modified xsi:type="dcterms:W3CDTF">2026-01-27T08:40:24Z</dcterms:modified>
  <dc:subject>2026-2032年中国工业面板PC行业发展调研与前景趋势预测报告</dc:subject>
  <dc:title>2026-2032年中国工业面板PC行业发展调研与前景趋势预测报告</dc:title>
  <cp:keywords>2026-2032年中国工业面板PC行业发展调研与前景趋势预测报告</cp:keywords>
  <dc:description>2026-2032年中国工业面板PC行业发展调研与前景趋势预测报告</dc:description>
</cp:coreProperties>
</file>