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3e923fc224485" w:history="1">
              <w:r>
                <w:rPr>
                  <w:rStyle w:val="Hyperlink"/>
                </w:rPr>
                <w:t>全球与中国网络可视对讲行业调研及前景趋势预测报告（2026-2032年）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3e923fc224485" w:history="1">
              <w:r>
                <w:rPr>
                  <w:rStyle w:val="Hyperlink"/>
                </w:rPr>
                <w:t>全球与中国网络可视对讲行业调研及前景趋势预测报告（2026-2032年）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3e923fc224485" w:history="1">
                <w:r>
                  <w:rPr>
                    <w:rStyle w:val="Hyperlink"/>
                  </w:rPr>
                  <w:t>https://www.20087.com/7/38/WangLuoKeShiDuiJiangDeQianJingQuShi.html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可视对讲是一种基于IP网络传输音视频信号的楼宇对讲与门禁控制系统，集成了高清摄像头、麦克风、扬声器及智能识别模块，广泛应用于智慧社区、高端住宅、医院及办公园区。网络可视对讲支持1080P及以上分辨率、双向全双工通话、移动端远程开门及与智能家居平台联动，部分设备集成人脸识别或活体检测功能，实现无接触通行。在疫情防控期间，非接触式对讲需求显著提升；云平台架构支持多级管理与跨区域部署。然而，网络延迟或带宽不足易导致音画不同步；不同厂商协议封闭，难以实现跨品牌互联互通；部分低端设备存在数据加密薄弱、易被劫持的安全隐患。</w:t>
      </w:r>
      <w:r>
        <w:rPr>
          <w:rFonts w:hint="eastAsia"/>
        </w:rPr>
        <w:br/>
      </w:r>
      <w:r>
        <w:rPr>
          <w:rFonts w:hint="eastAsia"/>
        </w:rPr>
        <w:t>　　未来，网络可视对讲将向AI深度集成、边缘计算与开放生态演进。端侧AI芯片实时完成人脸比对、异常行为识别（如长时间逗留），减少云端依赖；5G与Wi-Fi 6保障高并发下的低延时体验。Matter或ONVIF等开放标准推动与门锁、照明、安防系统的即插即用；数字孪生社区平台整合对讲数据用于人流热力分析。在安全层面，国密算法与TEE可信执行环境强化隐私保护；固件OTA自动修复漏洞。同时，绿色设计降低待机功耗；模块化结构支持摄像头或屏幕单独升级。随着智慧建筑与数字家庭加速落地，网络可视对讲将从门禁终端升级为集安全、服务与交互于一体的社区智能入口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3e923fc224485" w:history="1">
        <w:r>
          <w:rPr>
            <w:rStyle w:val="Hyperlink"/>
          </w:rPr>
          <w:t>全球与中国网络可视对讲行业调研及前景趋势预测报告（2026-2032年）</w:t>
        </w:r>
      </w:hyperlink>
      <w:r>
        <w:rPr>
          <w:rFonts w:hint="eastAsia"/>
        </w:rPr>
        <w:t>》采用定量与定性相结合的研究方法，系统分析了网络可视对讲行业的市场规模、需求动态及价格变化，并对网络可视对讲产业链各环节进行了全面梳理。报告详细解读了网络可视对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按产品类型细分，全球网络可视对讲市场规模2021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非手持型</w:t>
      </w:r>
      <w:r>
        <w:rPr>
          <w:rFonts w:hint="eastAsia"/>
        </w:rPr>
        <w:br/>
      </w:r>
      <w:r>
        <w:rPr>
          <w:rFonts w:hint="eastAsia"/>
        </w:rPr>
        <w:t>　　　　1.3.3 手持型</w:t>
      </w:r>
      <w:r>
        <w:rPr>
          <w:rFonts w:hint="eastAsia"/>
        </w:rPr>
        <w:br/>
      </w:r>
      <w:r>
        <w:rPr>
          <w:rFonts w:hint="eastAsia"/>
        </w:rPr>
        <w:t>　　1.4 产品分类，按产品结构</w:t>
      </w:r>
      <w:r>
        <w:rPr>
          <w:rFonts w:hint="eastAsia"/>
        </w:rPr>
        <w:br/>
      </w:r>
      <w:r>
        <w:rPr>
          <w:rFonts w:hint="eastAsia"/>
        </w:rPr>
        <w:t>　　　　1.4.1 按产品结构细分，全球网络可视对讲市场规模2021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一体式可视IP对讲</w:t>
      </w:r>
      <w:r>
        <w:rPr>
          <w:rFonts w:hint="eastAsia"/>
        </w:rPr>
        <w:br/>
      </w:r>
      <w:r>
        <w:rPr>
          <w:rFonts w:hint="eastAsia"/>
        </w:rPr>
        <w:t>　　　　1.4.3 分体式可视IP对讲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按销售渠道细分，全球网络可视对讲市场规模2021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按应用细分，全球网络可视对讲市场规模2021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政府机构</w:t>
      </w:r>
      <w:r>
        <w:rPr>
          <w:rFonts w:hint="eastAsia"/>
        </w:rPr>
        <w:br/>
      </w:r>
      <w:r>
        <w:rPr>
          <w:rFonts w:hint="eastAsia"/>
        </w:rPr>
        <w:t>　　　　1.6.4 个人住宅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网络可视对讲行业发展总体概况</w:t>
      </w:r>
      <w:r>
        <w:rPr>
          <w:rFonts w:hint="eastAsia"/>
        </w:rPr>
        <w:br/>
      </w:r>
      <w:r>
        <w:rPr>
          <w:rFonts w:hint="eastAsia"/>
        </w:rPr>
        <w:t>　　　　1.7.2 网络可视对讲行业发展主要特点</w:t>
      </w:r>
      <w:r>
        <w:rPr>
          <w:rFonts w:hint="eastAsia"/>
        </w:rPr>
        <w:br/>
      </w:r>
      <w:r>
        <w:rPr>
          <w:rFonts w:hint="eastAsia"/>
        </w:rPr>
        <w:t>　　　　1.7.3 网络可视对讲行业发展影响因素</w:t>
      </w:r>
      <w:r>
        <w:rPr>
          <w:rFonts w:hint="eastAsia"/>
        </w:rPr>
        <w:br/>
      </w:r>
      <w:r>
        <w:rPr>
          <w:rFonts w:hint="eastAsia"/>
        </w:rPr>
        <w:t>　　　　1.7.3 .1 网络可视对讲有利因素</w:t>
      </w:r>
      <w:r>
        <w:rPr>
          <w:rFonts w:hint="eastAsia"/>
        </w:rPr>
        <w:br/>
      </w:r>
      <w:r>
        <w:rPr>
          <w:rFonts w:hint="eastAsia"/>
        </w:rPr>
        <w:t>　　　　1.7.3 .2 网络可视对讲不利因素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全球市场，近三年网络可视对讲主要企业占有率及排名（按销量）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网络可视对讲主要企业在国际市场占有率（按销量，2023-2026）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2025年网络可视对讲主要企业在国际市场排名（按销量）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全球市场主要企业网络可视对讲销量（2023-2026）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全球市场，近三年网络可视对讲主要企业占有率及排名（按收入）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网络可视对讲主要企业在国际市场占有率（按收入，2023-2026）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2025年网络可视对讲主要企业在国际市场排名（按收入）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全球市场主要企业网络可视对讲销售收入（2023-2026）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全球市场主要企业网络可视对讲销售价格（2023-2026）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中国市场，近三年网络可视对讲主要企业占有率及排名（按销量）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网络可视对讲主要企业在中国市场占有率（按销量，2023-2026）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2025年网络可视对讲主要企业在中国市场排名（按销量）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中国市场主要企业网络可视对讲销量（2023-2026）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中国市场，近三年网络可视对讲主要企业占有率及排名（按收入）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网络可视对讲主要企业在中国市场占有率（按收入，2023-2026）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2025年网络可视对讲主要企业在中国市场排名（按收入）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中国市场主要企业网络可视对讲销售收入（2023-2026）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全球主要厂商网络可视对讲总部及产地分布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全球主要厂商成立时间及网络可视对讲商业化日期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全球主要厂商网络可视对讲产品类型及应用</w:t>
      </w:r>
      <w:r>
        <w:rPr>
          <w:rFonts w:hint="eastAsia"/>
        </w:rPr>
        <w:br/>
      </w:r>
      <w:r>
        <w:rPr>
          <w:rFonts w:hint="eastAsia"/>
        </w:rPr>
        <w:t>　　2.9 网络可视对讲行业集中度、竞争程度分析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网络可视对讲行业集中度分析：2025年全球Top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全球网络可视对讲第一梯队、第二梯队和第三梯队生产商（品牌）及市场份额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全球网络可视对讲总体规模分析</w:t>
      </w:r>
      <w:r>
        <w:rPr>
          <w:rFonts w:hint="eastAsia"/>
        </w:rPr>
        <w:br/>
      </w:r>
      <w:r>
        <w:rPr>
          <w:rFonts w:hint="eastAsia"/>
        </w:rPr>
        <w:t>　　3.1 全球网络可视对讲供需现状及预测（2021-2032）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全球网络可视对讲产能、产量、产能利用率及发展趋势（2021-2032）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全球网络可视对讲产量、需求量及发展趋势（2021-2032）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全球主要地区网络可视对讲产量及发展趋势（2021-2032）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全球主要地区网络可视对讲产量（2021-2026）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全球主要地区网络可视对讲产量（2027-2032）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全球主要地区网络可视对讲产量市场份额（2021-2032）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中国网络可视对讲供需现状及预测（2021-2032）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中国网络可视对讲产能、产量、产能利用率及发展趋势（2021-2032）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中国网络可视对讲产量、市场需求量及发展趋势（2021-2032）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中国市场网络可视对讲进出口（2021-2032）</w:t>
      </w:r>
      <w:r>
        <w:rPr>
          <w:rFonts w:hint="eastAsia"/>
        </w:rPr>
        <w:br/>
      </w:r>
      <w:r>
        <w:rPr>
          <w:rFonts w:hint="eastAsia"/>
        </w:rPr>
        <w:t>　　3.4 全球网络可视对讲销量及销售额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全球市场网络可视对讲销售额（2021-2032）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全球市场网络可视对讲销量（2021-2032）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全球市场网络可视对讲价格趋势（2021-2032）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全球网络可视对讲主要地区分析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全球主要地区网络可视对讲市场规模分析：2021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全球主要地区网络可视对讲销售收入及市场份额（2021-2026）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全球主要地区网络可视对讲销售收入预测（2027-2032）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全球主要地区网络可视对讲销量分析：2021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全球主要地区网络可视对讲销量及市场份额（2021-2026）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全球主要地区网络可视对讲销量及市场份额预测（2027-2032）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北美市场网络可视对讲销量、收入及增长率（2021-2032）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欧洲市场网络可视对讲销量、收入及增长率（2021-2032）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中国市场网络可视对讲销量、收入及增长率（2021-2032）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日本市场网络可视对讲销量、收入及增长率（2021-2032）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东南亚市场网络可视对讲销量、收入及增长率（2021-2032）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印度市场网络可视对讲销量、收入及增长率（2021-2032）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南美市场网络可视对讲销量、收入及增长率（2021-2032）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中东市场网络可视对讲销量、收入及增长率（2021-2032）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不同产品类型网络可视对讲分析</w:t>
      </w:r>
      <w:r>
        <w:rPr>
          <w:rFonts w:hint="eastAsia"/>
        </w:rPr>
        <w:br/>
      </w:r>
      <w:r>
        <w:rPr>
          <w:rFonts w:hint="eastAsia"/>
        </w:rPr>
        <w:t>　　6.1 全球不同产品类型网络可视对讲销量（2021-2032）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全球不同产品类型网络可视对讲销量及市场份额（2021-2026）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全球不同产品类型网络可视对讲销量预测（2027-2032）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全球不同产品类型网络可视对讲收入（2021-2032）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全球不同产品类型网络可视对讲收入及市场份额（2021-2026）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全球不同产品类型网络可视对讲收入预测（2027-2032）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全球不同产品类型网络可视对讲价格走势（2021-2032）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中国不同产品类型网络可视对讲销量（2021-2032）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中国不同产品类型网络可视对讲销量及市场份额（2021-2026）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中国不同产品类型网络可视对讲销量预测（2027-2032）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中国不同产品类型网络可视对讲收入（2021-2032）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中国不同产品类型网络可视对讲收入及市场份额（2021-2026）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中国不同产品类型网络可视对讲收入预测（2027-2032）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不同应用网络可视对讲分析</w:t>
      </w:r>
      <w:r>
        <w:rPr>
          <w:rFonts w:hint="eastAsia"/>
        </w:rPr>
        <w:br/>
      </w:r>
      <w:r>
        <w:rPr>
          <w:rFonts w:hint="eastAsia"/>
        </w:rPr>
        <w:t>　　7.1 全球不同应用网络可视对讲销量（2021-2032）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全球不同应用网络可视对讲销量及市场份额（2021-2026）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全球不同应用网络可视对讲销量预测（2027-2032）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全球不同应用网络可视对讲收入（2021-2032）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全球不同应用网络可视对讲收入及市场份额（2021-2026）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全球不同应用网络可视对讲收入预测（2027-2032）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全球不同应用网络可视对讲价格走势（2021-2032）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中国不同应用网络可视对讲销量（2021-2032）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中国不同应用网络可视对讲销量及市场份额（2021-2026）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中国不同应用网络可视对讲销量预测（2027-2032）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中国不同应用网络可视对讲收入（2021-2032）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中国不同应用网络可视对讲收入及市场份额（2021-2026）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中国不同应用网络可视对讲收入预测（2027-2032）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网络可视对讲行业发展趋势</w:t>
      </w:r>
      <w:r>
        <w:rPr>
          <w:rFonts w:hint="eastAsia"/>
        </w:rPr>
        <w:br/>
      </w:r>
      <w:r>
        <w:rPr>
          <w:rFonts w:hint="eastAsia"/>
        </w:rPr>
        <w:t>　　8.2 网络可视对讲行业主要驱动因素</w:t>
      </w:r>
      <w:r>
        <w:rPr>
          <w:rFonts w:hint="eastAsia"/>
        </w:rPr>
        <w:br/>
      </w:r>
      <w:r>
        <w:rPr>
          <w:rFonts w:hint="eastAsia"/>
        </w:rPr>
        <w:t>　　8.3 网络可视对讲中国企业SWOT分析</w:t>
      </w:r>
      <w:r>
        <w:rPr>
          <w:rFonts w:hint="eastAsia"/>
        </w:rPr>
        <w:br/>
      </w:r>
      <w:r>
        <w:rPr>
          <w:rFonts w:hint="eastAsia"/>
        </w:rPr>
        <w:t>　　8.4 中国网络可视对讲行业政策环境分析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网络可视对讲行业产业链简介</w:t>
      </w:r>
      <w:r>
        <w:rPr>
          <w:rFonts w:hint="eastAsia"/>
        </w:rPr>
        <w:br/>
      </w:r>
      <w:r>
        <w:rPr>
          <w:rFonts w:hint="eastAsia"/>
        </w:rPr>
        <w:t>　　　　9.1.1 网络可视对讲行业供应链分析</w:t>
      </w:r>
      <w:r>
        <w:rPr>
          <w:rFonts w:hint="eastAsia"/>
        </w:rPr>
        <w:br/>
      </w:r>
      <w:r>
        <w:rPr>
          <w:rFonts w:hint="eastAsia"/>
        </w:rPr>
        <w:t>　　　　9.1.2 网络可视对讲主要原料及供应情况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网络可视对讲行业采购模式</w:t>
      </w:r>
      <w:r>
        <w:rPr>
          <w:rFonts w:hint="eastAsia"/>
        </w:rPr>
        <w:br/>
      </w:r>
      <w:r>
        <w:rPr>
          <w:rFonts w:hint="eastAsia"/>
        </w:rPr>
        <w:t>　　9.3 网络可视对讲行业生产模式</w:t>
      </w:r>
      <w:r>
        <w:rPr>
          <w:rFonts w:hint="eastAsia"/>
        </w:rPr>
        <w:br/>
      </w:r>
      <w:r>
        <w:rPr>
          <w:rFonts w:hint="eastAsia"/>
        </w:rPr>
        <w:t>　　9.4 网络可视对讲行业销售模式及销售渠道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按产品类型细分，全球网络可视对讲市场规模2021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按产品结构细分，全球网络可视对讲市场规模2021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按销售渠道细分，全球网络可视对讲市场规模2021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按应用细分，全球网络可视对讲市场规模（CAGR）2021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网络可视对讲行业发展主要特点</w:t>
      </w:r>
      <w:r>
        <w:rPr>
          <w:rFonts w:hint="eastAsia"/>
        </w:rPr>
        <w:br/>
      </w:r>
      <w:r>
        <w:rPr>
          <w:rFonts w:hint="eastAsia"/>
        </w:rPr>
        <w:t>　　表 6： 网络可视对讲行业发展有利因素分析</w:t>
      </w:r>
      <w:r>
        <w:rPr>
          <w:rFonts w:hint="eastAsia"/>
        </w:rPr>
        <w:br/>
      </w:r>
      <w:r>
        <w:rPr>
          <w:rFonts w:hint="eastAsia"/>
        </w:rPr>
        <w:t>　　表 7： 网络可视对讲行业发展不利因素分析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进入网络可视对讲行业壁垒</w:t>
      </w:r>
      <w:r>
        <w:rPr>
          <w:rFonts w:hint="eastAsia"/>
        </w:rPr>
        <w:br/>
      </w:r>
      <w:r>
        <w:rPr>
          <w:rFonts w:hint="eastAsia"/>
        </w:rPr>
        <w:t>　　表 9： 网络可视对讲主要企业在国际市场占有率（按销量，2023-2026）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2025年网络可视对讲主要企业在国际市场排名（按销量）&amp;（千台）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全球市场主要企业网络可视对讲销量（2023-2026）&amp;（千台）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网络可视对讲主要企业在国际市场占有率（按收入，2023-2026）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2025年网络可视对讲主要企业在国际市场排名（按收入）&amp;（万元）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全球市场主要企业网络可视对讲销售收入（2023-2026）&amp;（万元）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全球市场主要企业网络可视对讲销售价格（2023-2026）&amp;（元/台）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网络可视对讲主要企业在中国市场占有率（按销量，2023-2026）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2025年网络可视对讲主要企业在中国市场排名（按销量）&amp;（千台）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中国市场主要企业网络可视对讲销量（2023-2026）&amp;（千台）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网络可视对讲主要企业在中国市场占有率（按收入，2023-2026）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2025年网络可视对讲主要企业在中国市场排名（按收入）&amp;（万元）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中国市场主要企业网络可视对讲销售收入（2023-2026）&amp;（万元）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全球主要厂商网络可视对讲总部及产地分布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全球主要厂商成立时间及网络可视对讲商业化日期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全球主要厂商网络可视对讲产品类型及应用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2025年全球网络可视对讲主要厂商市场地位（第一梯队、第二梯队和第三梯队）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全球网络可视对讲市场投资、并购等现状分析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全球主要地区网络可视对讲产量增速（CAGR）：（2021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全球主要地区网络可视对讲产量（2021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全球主要地区网络可视对讲产量（2021-2026）&amp;（千台）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全球主要地区网络可视对讲产量（2027-2032）&amp;（千台）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全球主要地区网络可视对讲产量市场份额（2021-2026）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全球主要地区网络可视对讲产量市场份额（2027-2032）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中国市场网络可视对讲产量、销量、进出口（2021-2026）&amp;（千台）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中国市场网络可视对讲产量、销量、进出口预测（2027-2032）&amp;（千台）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全球主要地区网络可视对讲销售收入增速：（2021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全球主要地区网络可视对讲销售收入（2021-2026）&amp;（万元）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全球主要地区网络可视对讲销售收入市场份额（2021-2026）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全球主要地区网络可视对讲收入（2027-2032）&amp;（万元）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全球主要地区网络可视对讲收入市场份额（2027-2032）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全球主要地区网络可视对讲销量（千台）：2021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全球主要地区网络可视对讲销量（2021-2026）&amp;（千台）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全球主要地区网络可视对讲销量（2027-2032）&amp;（千台）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全球主要地区网络可视对讲销量份额（2027-2032）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网络可视对讲生产基地、销售区域、竞争对手及市场地位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全球不同产品类型网络可视对讲销量（2021-2026）&amp;（千台）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全球不同产品类型网络可视对讲销量预测（2027-2032）&amp;（千台）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全球市场不同产品类型网络可视对讲销量市场份额预测（2027-2032）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全球不同产品类型网络可视对讲收入（2021-2026）&amp;（万元）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全球不同产品类型网络可视对讲收入市场份额（2021-2026）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全球不同产品类型网络可视对讲收入预测（2027-2032）&amp;（万元）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全球不同产品类型网络可视对讲收入市场份额预测（2027-2032）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中国不同产品类型网络可视对讲销量（2021-2026）&amp;（千台）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中国不同产品类型网络可视对讲销量预测（2027-2032）&amp;（千台）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全球市场不同产品类型网络可视对讲销量市场份额预测（2027-2032）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中国不同产品类型网络可视对讲收入（2021-2026）&amp;（万元）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中国不同产品类型网络可视对讲收入市场份额（2021-2026）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中国不同产品类型网络可视对讲收入预测（2027-2032）&amp;（万元）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中国不同产品类型网络可视对讲收入市场份额预测（2027-2032）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全球不同应用网络可视对讲销量（2021-2026）&amp;（千台）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全球不同应用网络可视对讲销量预测（2027-2032）&amp;（千台）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全球市场不同应用网络可视对讲销量市场份额预测（2027-2032）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全球不同应用网络可视对讲收入（2021-2026）&amp;（万元）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全球不同应用网络可视对讲收入市场份额（2021-2026）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全球不同应用网络可视对讲收入预测（2027-2032）&amp;（万元）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全球不同应用网络可视对讲收入市场份额预测（2027-2032）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中国不同应用网络可视对讲销量（2021-2026）&amp;（千台）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中国不同应用网络可视对讲销量预测（2027-2032）&amp;（千台）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中国市场不同应用网络可视对讲销量市场份额预测（2027-2032）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中国不同应用网络可视对讲收入（2021-2026）&amp;（万元）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中国不同应用网络可视对讲收入市场份额（2021-2026）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中国不同应用网络可视对讲收入预测（2027-2032）&amp;（万元）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中国不同应用网络可视对讲收入市场份额预测（2027-2032）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网络可视对讲行业发展趋势</w:t>
      </w:r>
      <w:r>
        <w:rPr>
          <w:rFonts w:hint="eastAsia"/>
        </w:rPr>
        <w:br/>
      </w:r>
      <w:r>
        <w:rPr>
          <w:rFonts w:hint="eastAsia"/>
        </w:rPr>
        <w:t>　　表 158： 网络可视对讲行业主要驱动因素</w:t>
      </w:r>
      <w:r>
        <w:rPr>
          <w:rFonts w:hint="eastAsia"/>
        </w:rPr>
        <w:br/>
      </w:r>
      <w:r>
        <w:rPr>
          <w:rFonts w:hint="eastAsia"/>
        </w:rPr>
        <w:t>　　表 159： 网络可视对讲行业供应链分析</w:t>
      </w:r>
      <w:r>
        <w:rPr>
          <w:rFonts w:hint="eastAsia"/>
        </w:rPr>
        <w:br/>
      </w:r>
      <w:r>
        <w:rPr>
          <w:rFonts w:hint="eastAsia"/>
        </w:rPr>
        <w:t>　　表 160： 网络可视对讲上游原料供应商</w:t>
      </w:r>
      <w:r>
        <w:rPr>
          <w:rFonts w:hint="eastAsia"/>
        </w:rPr>
        <w:br/>
      </w:r>
      <w:r>
        <w:rPr>
          <w:rFonts w:hint="eastAsia"/>
        </w:rPr>
        <w:t>　　表 161： 网络可视对讲主要地区不同应用客户分析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网络可视对讲典型经销商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网络可视对讲产品图片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全球不同产品类型网络可视对讲销售额2021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全球不同产品类型网络可视对讲市场份额2025 &amp; 2032</w:t>
      </w:r>
      <w:r>
        <w:rPr>
          <w:rFonts w:hint="eastAsia"/>
        </w:rPr>
        <w:br/>
      </w:r>
      <w:r>
        <w:rPr>
          <w:rFonts w:hint="eastAsia"/>
        </w:rPr>
        <w:t>　　图 4： 非手持型产品图片</w:t>
      </w:r>
      <w:r>
        <w:rPr>
          <w:rFonts w:hint="eastAsia"/>
        </w:rPr>
        <w:br/>
      </w:r>
      <w:r>
        <w:rPr>
          <w:rFonts w:hint="eastAsia"/>
        </w:rPr>
        <w:t>　　图 5： 手持型产品图片</w:t>
      </w:r>
      <w:r>
        <w:rPr>
          <w:rFonts w:hint="eastAsia"/>
        </w:rPr>
        <w:br/>
      </w:r>
      <w:r>
        <w:rPr>
          <w:rFonts w:hint="eastAsia"/>
        </w:rPr>
        <w:t>　　图 6： 全球不同产品结构网络可视对讲销售额2021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全球不同产品结构网络可视对讲市场份额2025 &amp; 2032</w:t>
      </w:r>
      <w:r>
        <w:rPr>
          <w:rFonts w:hint="eastAsia"/>
        </w:rPr>
        <w:br/>
      </w:r>
      <w:r>
        <w:rPr>
          <w:rFonts w:hint="eastAsia"/>
        </w:rPr>
        <w:t>　　图 8： 一体式可视IP对讲产品图片</w:t>
      </w:r>
      <w:r>
        <w:rPr>
          <w:rFonts w:hint="eastAsia"/>
        </w:rPr>
        <w:br/>
      </w:r>
      <w:r>
        <w:rPr>
          <w:rFonts w:hint="eastAsia"/>
        </w:rPr>
        <w:t>　　图 9： 分体式可视IP对讲产品图片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全球不同销售渠道网络可视对讲销售额2021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全球不同销售渠道网络可视对讲市场份额2025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全球不同应用网络可视对讲市场份额2025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政府机构</w:t>
      </w:r>
      <w:r>
        <w:rPr>
          <w:rFonts w:hint="eastAsia"/>
        </w:rPr>
        <w:br/>
      </w:r>
      <w:r>
        <w:rPr>
          <w:rFonts w:hint="eastAsia"/>
        </w:rPr>
        <w:t>　　图 18： 个人住宅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2025年全球前五大生产商网络可视对讲市场份额</w:t>
      </w:r>
      <w:r>
        <w:rPr>
          <w:rFonts w:hint="eastAsia"/>
        </w:rPr>
        <w:br/>
      </w:r>
      <w:r>
        <w:rPr>
          <w:rFonts w:hint="eastAsia"/>
        </w:rPr>
        <w:t>　　图 21： 2025年全球网络可视对讲第一梯队、第二梯队和第三梯队厂商及市场份额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全球网络可视对讲产能、产量、产能利用率及发展趋势（2021-2032）&amp;（千台）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全球网络可视对讲产量、需求量及发展趋势（2021-2032）&amp;（千台）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全球主要地区网络可视对讲产量市场份额（2021-2032）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中国网络可视对讲产能、产量、产能利用率及发展趋势（2021-2032）&amp;（千台）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中国网络可视对讲产量、市场需求量及发展趋势（2021-2032）&amp;（千台）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全球网络可视对讲市场销售额及增长率：（2021-2032）&amp;（万元）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全球市场网络可视对讲市场规模：2021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全球市场网络可视对讲价格趋势（2021-2032）&amp;（元/台）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全球主要地区网络可视对讲销售收入（2021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全球主要地区网络可视对讲销售收入市场份额（2021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全球不同产品类型网络可视对讲价格走势（2021-2032）&amp;（元/台）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全球不同应用网络可视对讲价格走势（2021-2032）&amp;（元/台）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网络可视对讲中国企业SWOT分析</w:t>
      </w:r>
      <w:r>
        <w:rPr>
          <w:rFonts w:hint="eastAsia"/>
        </w:rPr>
        <w:br/>
      </w:r>
      <w:r>
        <w:rPr>
          <w:rFonts w:hint="eastAsia"/>
        </w:rPr>
        <w:t>　　图 52： 网络可视对讲产业链</w:t>
      </w:r>
      <w:r>
        <w:rPr>
          <w:rFonts w:hint="eastAsia"/>
        </w:rPr>
        <w:br/>
      </w:r>
      <w:r>
        <w:rPr>
          <w:rFonts w:hint="eastAsia"/>
        </w:rPr>
        <w:t>　　图 53： 网络可视对讲行业采购模式分析</w:t>
      </w:r>
      <w:r>
        <w:rPr>
          <w:rFonts w:hint="eastAsia"/>
        </w:rPr>
        <w:br/>
      </w:r>
      <w:r>
        <w:rPr>
          <w:rFonts w:hint="eastAsia"/>
        </w:rPr>
        <w:t>　　图 54： 网络可视对讲行业生产模式</w:t>
      </w:r>
      <w:r>
        <w:rPr>
          <w:rFonts w:hint="eastAsia"/>
        </w:rPr>
        <w:br/>
      </w:r>
      <w:r>
        <w:rPr>
          <w:rFonts w:hint="eastAsia"/>
        </w:rPr>
        <w:t>　　图 55： 网络可视对讲行业销售模式分析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3e923fc224485" w:history="1">
        <w:r>
          <w:rPr>
            <w:rStyle w:val="Hyperlink"/>
          </w:rPr>
          <w:t>全球与中国网络可视对讲行业调研及前景趋势预测报告（2026-2032年）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3e923fc224485" w:history="1">
        <w:r>
          <w:rPr>
            <w:rStyle w:val="Hyperlink"/>
          </w:rPr>
          <w:t>https://www.20087.com/7/38/WangLuoKeShiDuiJiangDeQianJingQuShi.html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、网络可视对讲怎么布线、可视对讲机是什么、网络可视对讲智能终端、立林网络可视对讲初次调试视频、网络可视对讲网络冲突、可视对讲需要家里有网络吗、网络可视对讲多分机接线、室内可视对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1b1997ff74239" w:history="1">
      <w:r>
        <w:rPr>
          <w:rStyle w:val="Hyperlink"/>
        </w:rPr>
        <w:t>全球与中国网络可视对讲行业调研及前景趋势预测报告（2026-2032年）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angLuoKeShiDuiJiangDeQianJingQuShi.html" TargetMode="External" Id="R4613e923fc22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angLuoKeShiDuiJiangDeQianJingQuShi.html" TargetMode="External" Id="Rc781b1997ff7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2026-01-08T02:57:54Z</dcterms:created>
  <dcterms:modified xsi:type="dcterms:W3CDTF">2026-01-08T03:57:54Z</dcterms:modified>
  <dc:subject>全球与中国网络可视对讲行业调研及前景趋势预测报告（2026-2032年）</dc:subject>
  <dc:title>全球与中国网络可视对讲行业调研及前景趋势预测报告（2026-2032年）</dc:title>
  <cp:keywords>全球与中国网络可视对讲行业调研及前景趋势预测报告（2026-2032年）</cp:keywords>
  <dc:description>全球与中国网络可视对讲行业调研及前景趋势预测报告（2026-2032年）</dc:description>
</cp:coreProperties>
</file>