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2844cd2c04d94" w:history="1">
              <w:r>
                <w:rPr>
                  <w:rStyle w:val="Hyperlink"/>
                </w:rPr>
                <w:t>2026-2032年全球与中国信创中间件市场现状调研及前景分析报告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2844cd2c04d94" w:history="1">
              <w:r>
                <w:rPr>
                  <w:rStyle w:val="Hyperlink"/>
                </w:rPr>
                <w:t>2026-2032年全球与中国信创中间件市场现状调研及前景分析报告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2844cd2c04d94" w:history="1">
                <w:r>
                  <w:rPr>
                    <w:rStyle w:val="Hyperlink"/>
                  </w:rPr>
                  <w:t>https://www.20087.com/9/68/XinChuangZhongJianJianDeQianJingQuShi.html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创中间件是在信息技术应用创新（信创）体系下，为国产芯片、操作系统与数据库提供应用支撑的软件平台，涵盖消息队列、应用服务器、数据集成、API网关等核心组件，旨在替代WebLogic、MQSeries等国外商业中间件。信创中间件普遍强调与鲲鹏、飞腾、龙芯等CPU及麒麟、统信UOS等操作系统的深度适配，支持高可用集群、分布式事务及国密算法。头部厂商通过金融、政务等关键行业试点验证稳定性，并构建开源社区吸引开发者生态。然而，行业仍面临生态工具链不完善、迁移现有应用成本高、以及性能调优经验不足等问题。此外，标准接口尚未完全统一，跨厂商互操作存在障碍。尽管如此，在关键信息基础设施自主可控战略驱动下，信创中间件已成为国产化替代重要的软件基座。</w:t>
      </w:r>
      <w:r>
        <w:rPr>
          <w:rFonts w:hint="eastAsia"/>
        </w:rPr>
        <w:br/>
      </w:r>
      <w:r>
        <w:rPr>
          <w:rFonts w:hint="eastAsia"/>
        </w:rPr>
        <w:t>　　未来，信创中间件将聚焦云原生架构、智能运维与安全内生方向突破。市场调研网指出，微服务治理框架原生支持Service Mesh；AIOps引擎自动诊断性能瓶颈。在安全层面，零信任模型嵌入通信链路，实现细粒度访问控制。更深层的趋势在于“中间件即创新平台”——开放插件机制支持快速集成新兴技术（如隐私计算、区块链）。长远看，信创中间件将从兼容替代品升级为主动引领国产软件栈演进、支撑数字中国安全底座的智能连接中枢，在全球技术博弈中构筑自主软件生态核心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a2844cd2c04d94" w:history="1">
        <w:r>
          <w:rPr>
            <w:rStyle w:val="Hyperlink"/>
          </w:rPr>
          <w:t>2026-2032年全球与中国信创中间件市场现状调研及前景分析报告</w:t>
        </w:r>
      </w:hyperlink>
      <w:r>
        <w:rPr>
          <w:rFonts w:hint="eastAsia"/>
        </w:rPr>
        <w:t>》，2025年信创中间件行业市场规模达 亿元，预计2032年市场规模将达 亿元，期间年均复合增长率（CAGR）达 %。报告从产业链视角出发，系统分析了信创中间件行业的市场现状与需求动态，详细解读了信创中间件市场规模、价格波动及上下游影响因素。报告深入剖析了信创中间件细分领域的发展特点，基于权威数据对市场前景及未来趋势进行了科学预测，同时揭示了信创中间件重点企业的竞争格局与市场集中度变化。报告客观翔实地指出了信创中间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全球市场信创中间件市场总体规模</w:t>
      </w:r>
      <w:r>
        <w:rPr>
          <w:rFonts w:hint="eastAsia"/>
        </w:rPr>
        <w:br/>
      </w:r>
      <w:r>
        <w:rPr>
          <w:rFonts w:hint="eastAsia"/>
        </w:rPr>
        <w:t>　　1.4 中国市场信创中间件市场总体规模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信创中间件行业发展总体概况</w:t>
      </w:r>
      <w:r>
        <w:rPr>
          <w:rFonts w:hint="eastAsia"/>
        </w:rPr>
        <w:br/>
      </w:r>
      <w:r>
        <w:rPr>
          <w:rFonts w:hint="eastAsia"/>
        </w:rPr>
        <w:t>　　　　1.5.2 信创中间件行业发展主要特点</w:t>
      </w:r>
      <w:r>
        <w:rPr>
          <w:rFonts w:hint="eastAsia"/>
        </w:rPr>
        <w:br/>
      </w:r>
      <w:r>
        <w:rPr>
          <w:rFonts w:hint="eastAsia"/>
        </w:rPr>
        <w:t>　　　　1.5.3 信创中间件行业发展影响因素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信创中间件有利因素</w:t>
      </w:r>
      <w:r>
        <w:rPr>
          <w:rFonts w:hint="eastAsia"/>
        </w:rPr>
        <w:br/>
      </w:r>
      <w:r>
        <w:rPr>
          <w:rFonts w:hint="eastAsia"/>
        </w:rPr>
        <w:t>　　　　1.5.3 .2 信创中间件不利因素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全球市场，近三年信创中间件主要企业占有率及排名（按收入）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信创中间件主要企业在国际市场占有率（按收入，2023-2026）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2025年信创中间件主要企业在国际市场排名（按收入）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全球市场主要企业信创中间件销售收入（2023-2026）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中国市场，近三年信创中间件主要企业占有率及排名（按收入）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信创中间件主要企业在中国市场占有率（按收入，2023-2026）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2025年信创中间件主要企业在中国市场排名（按收入）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中国市场主要企业信创中间件销售收入（2023-2026）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全球主要厂商信创中间件总部及产地分布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全球主要厂商成立时间及信创中间件商业化日期</w:t>
      </w:r>
      <w:r>
        <w:rPr>
          <w:rFonts w:hint="eastAsia"/>
        </w:rPr>
        <w:br/>
      </w:r>
      <w:r>
        <w:rPr>
          <w:rFonts w:hint="eastAsia"/>
        </w:rPr>
        <w:t>　　2.5 全球主要厂商信创中间件产品类型及应用</w:t>
      </w:r>
      <w:r>
        <w:rPr>
          <w:rFonts w:hint="eastAsia"/>
        </w:rPr>
        <w:br/>
      </w:r>
      <w:r>
        <w:rPr>
          <w:rFonts w:hint="eastAsia"/>
        </w:rPr>
        <w:t>　　2.6 信创中间件行业集中度、竞争程度分析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信创中间件行业集中度分析：2025年全球Top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全球信创中间件第一梯队、第二梯队和第三梯队厂商（品牌）及市场份额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全球信创中间件主要地区分析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全球主要地区信创中间件市场规模分析：2021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全球主要地区信创中间件销售额及份额（2021-2026）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全球主要地区信创中间件销售额及份额预测（2027-2032）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中东信创中间件销售额及预测（2021-2032）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消息中间件</w:t>
      </w:r>
      <w:r>
        <w:rPr>
          <w:rFonts w:hint="eastAsia"/>
        </w:rPr>
        <w:br/>
      </w:r>
      <w:r>
        <w:rPr>
          <w:rFonts w:hint="eastAsia"/>
        </w:rPr>
        <w:t>　　　　4.1.2 交易中间件</w:t>
      </w:r>
      <w:r>
        <w:rPr>
          <w:rFonts w:hint="eastAsia"/>
        </w:rPr>
        <w:br/>
      </w:r>
      <w:r>
        <w:rPr>
          <w:rFonts w:hint="eastAsia"/>
        </w:rPr>
        <w:t>　　　　4.1.3 应用服务器中间件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按产品类型细分，全球信创中间件销售额对比（2021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按产品类型细分，全球信创中间件销售额及市场份额（2021-2026）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按产品类型细分，全球信创中间件销售额预测（2027-2032）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按产品类型细分，中国信创中间件销售额及市场份额（2021-2026）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按产品类型细分，中国信创中间件销售额预测（2027-2032）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智慧政务</w:t>
      </w:r>
      <w:r>
        <w:rPr>
          <w:rFonts w:hint="eastAsia"/>
        </w:rPr>
        <w:br/>
      </w:r>
      <w:r>
        <w:rPr>
          <w:rFonts w:hint="eastAsia"/>
        </w:rPr>
        <w:t>　　　　5.1.2 信息安全</w:t>
      </w:r>
      <w:r>
        <w:rPr>
          <w:rFonts w:hint="eastAsia"/>
        </w:rPr>
        <w:br/>
      </w:r>
      <w:r>
        <w:rPr>
          <w:rFonts w:hint="eastAsia"/>
        </w:rPr>
        <w:t>　　　　5.1.3 产业数字化</w:t>
      </w:r>
      <w:r>
        <w:rPr>
          <w:rFonts w:hint="eastAsia"/>
        </w:rPr>
        <w:br/>
      </w:r>
      <w:r>
        <w:rPr>
          <w:rFonts w:hint="eastAsia"/>
        </w:rPr>
        <w:t>　　　　5.1.4 数字产业化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按应用细分，全球信创中间件销售额对比（2021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按应用细分，全球信创中间件销售额及市场份额（2021-2026）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按应用细分，全球信创中间件销售额预测（2027-2032）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中国不同应用信创中间件销售额及预测（2021-2032）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中国不同应用信创中间件销售额及市场份额（2021-2026）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中国不同应用信创中间件销售额预测（2027-2032）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信创中间件产品及服务介绍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信创中间件产品及服务介绍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信创中间件产品及服务介绍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信创中间件产品及服务介绍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信创中间件产品及服务介绍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信创中间件产品及服务介绍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信创中间件产品及服务介绍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信创中间件产品及服务介绍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信创中间件产品及服务介绍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信创中间件产品及服务介绍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信创中间件行业发展趋势</w:t>
      </w:r>
      <w:r>
        <w:rPr>
          <w:rFonts w:hint="eastAsia"/>
        </w:rPr>
        <w:br/>
      </w:r>
      <w:r>
        <w:rPr>
          <w:rFonts w:hint="eastAsia"/>
        </w:rPr>
        <w:t>　　7.2 信创中间件行业主要驱动因素</w:t>
      </w:r>
      <w:r>
        <w:rPr>
          <w:rFonts w:hint="eastAsia"/>
        </w:rPr>
        <w:br/>
      </w:r>
      <w:r>
        <w:rPr>
          <w:rFonts w:hint="eastAsia"/>
        </w:rPr>
        <w:t>　　7.3 信创中间件中国企业SWOT分析</w:t>
      </w:r>
      <w:r>
        <w:rPr>
          <w:rFonts w:hint="eastAsia"/>
        </w:rPr>
        <w:br/>
      </w:r>
      <w:r>
        <w:rPr>
          <w:rFonts w:hint="eastAsia"/>
        </w:rPr>
        <w:t>　　7.4 中国信创中间件行业政策环境分析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信创中间件行业产业链简介</w:t>
      </w:r>
      <w:r>
        <w:rPr>
          <w:rFonts w:hint="eastAsia"/>
        </w:rPr>
        <w:br/>
      </w:r>
      <w:r>
        <w:rPr>
          <w:rFonts w:hint="eastAsia"/>
        </w:rPr>
        <w:t>　　　　8.1.1 信创中间件行业供应链分析</w:t>
      </w:r>
      <w:r>
        <w:rPr>
          <w:rFonts w:hint="eastAsia"/>
        </w:rPr>
        <w:br/>
      </w:r>
      <w:r>
        <w:rPr>
          <w:rFonts w:hint="eastAsia"/>
        </w:rPr>
        <w:t>　　　　8.1.2 信创中间件主要原料及供应情况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信创中间件行业主要下游客户</w:t>
      </w:r>
      <w:r>
        <w:rPr>
          <w:rFonts w:hint="eastAsia"/>
        </w:rPr>
        <w:br/>
      </w:r>
      <w:r>
        <w:rPr>
          <w:rFonts w:hint="eastAsia"/>
        </w:rPr>
        <w:t>　　8.2 信创中间件行业采购模式</w:t>
      </w:r>
      <w:r>
        <w:rPr>
          <w:rFonts w:hint="eastAsia"/>
        </w:rPr>
        <w:br/>
      </w:r>
      <w:r>
        <w:rPr>
          <w:rFonts w:hint="eastAsia"/>
        </w:rPr>
        <w:t>　　8.3 信创中间件行业生产模式</w:t>
      </w:r>
      <w:r>
        <w:rPr>
          <w:rFonts w:hint="eastAsia"/>
        </w:rPr>
        <w:br/>
      </w:r>
      <w:r>
        <w:rPr>
          <w:rFonts w:hint="eastAsia"/>
        </w:rPr>
        <w:t>　　8.4 信创中间件行业销售模式及销售渠道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信创中间件行业发展主要特点</w:t>
      </w:r>
      <w:r>
        <w:rPr>
          <w:rFonts w:hint="eastAsia"/>
        </w:rPr>
        <w:br/>
      </w:r>
      <w:r>
        <w:rPr>
          <w:rFonts w:hint="eastAsia"/>
        </w:rPr>
        <w:t>　　表 2： 信创中间件行业发展有利因素分析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信创中间件行业发展不利因素分析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进入信创中间件行业壁垒</w:t>
      </w:r>
      <w:r>
        <w:rPr>
          <w:rFonts w:hint="eastAsia"/>
        </w:rPr>
        <w:br/>
      </w:r>
      <w:r>
        <w:rPr>
          <w:rFonts w:hint="eastAsia"/>
        </w:rPr>
        <w:t>　　表 5： 信创中间件主要企业在国际市场占有率（按收入，2023-2026）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2025年信创中间件主要企业在国际市场排名（按收入）&amp;（万元）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全球市场主要企业信创中间件销售收入（2023-2026）&amp;（万元）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信创中间件主要企业在中国市场占有率（按收入，2023-2026）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2025年信创中间件主要企业在中国市场排名（按收入）&amp;（万元）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中国市场主要企业信创中间件销售收入（2023-2026）&amp;（万元）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全球主要厂商信创中间件总部及产地分布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全球主要厂商成立时间及信创中间件商业化日期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全球主要厂商信创中间件产品类型及应用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2025年全球信创中间件主要厂商市场地位（第一梯队、第二梯队和第三梯队）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全球信创中间件市场投资、并购等现状分析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全球主要地区信创中间件销售额：（2021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全球主要地区信创中间件销售额（2021-2026）&amp;（万元）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全球主要地区信创中间件销售额及份额列表（2021-2026）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全球主要地区信创中间件销售额预测（2027-2032）&amp;（万元）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全球主要地区信创中间件销售额及份额列表预测（2027-2032）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消息中间件主要企业列表</w:t>
      </w:r>
      <w:r>
        <w:rPr>
          <w:rFonts w:hint="eastAsia"/>
        </w:rPr>
        <w:br/>
      </w:r>
      <w:r>
        <w:rPr>
          <w:rFonts w:hint="eastAsia"/>
        </w:rPr>
        <w:t>　　表 22： 交易中间件主要企业列表</w:t>
      </w:r>
      <w:r>
        <w:rPr>
          <w:rFonts w:hint="eastAsia"/>
        </w:rPr>
        <w:br/>
      </w:r>
      <w:r>
        <w:rPr>
          <w:rFonts w:hint="eastAsia"/>
        </w:rPr>
        <w:t>　　表 23： 应用服务器中间件主要企业列表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按产品类型细分，全球信创中间件销售额及增长率对比（2021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按产品类型细分，全球信创中间件销售额（2021-2026）&amp;（万元）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按产品类型细分，全球信创中间件销售额市场份额列表（2021-2026）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按产品类型细分，全球信创中间件销售额预测（2027-2032）&amp;（万元）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按产品类型细分，全球信创中间件销售额市场份额预测（2027-2032）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按产品类型细分，中国信创中间件销售额（2021-2026）&amp;（万元）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按产品类型细分，中国信创中间件销售额市场份额列表（2021-2026）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按产品类型细分，中国信创中间件销售额预测（2027-2032）&amp;（万元）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按产品类型细分，中国信创中间件销售额市场份额预测（2027-2032）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按应用细分，全球信创中间件销售额及增长率对比（2021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按应用细分，全球信创中间件销售额（2021-2026）&amp;（万元）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按应用细分，全球信创中间件销售额市场份额列表（2021-2026）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按应用细分，全球信创中间件销售额预测（2027-2032）&amp;（万元）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按应用细分，全球信创中间件市场份额预测（2027-2032）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中国不同应用信创中间件销售额（2021-2026）&amp;（万元）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中国不同应用信创中间件销售额市场份额列表（2021-2026）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中国不同应用信创中间件销售额预测（2027-2032）&amp;（万元）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中国不同应用信创中间件销售额市场份额预测（2027-2032）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信创中间件产品及服务介绍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信创中间件产品及服务介绍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信创中间件产品及服务介绍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信创中间件产品及服务介绍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信创中间件产品及服务介绍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信创中间件产品及服务介绍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信创中间件产品及服务介绍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信创中间件产品及服务介绍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信创中间件产品及服务介绍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重点企业（10）公司信息、总部、信创中间件市场地位以及主要的竞争对手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信创中间件产品及服务介绍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信创中间件收入及毛利率（2021-2026）&amp;（万元）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信创中间件行业发展趋势</w:t>
      </w:r>
      <w:r>
        <w:rPr>
          <w:rFonts w:hint="eastAsia"/>
        </w:rPr>
        <w:br/>
      </w:r>
      <w:r>
        <w:rPr>
          <w:rFonts w:hint="eastAsia"/>
        </w:rPr>
        <w:t>　　表 92： 信创中间件行业主要驱动因素</w:t>
      </w:r>
      <w:r>
        <w:rPr>
          <w:rFonts w:hint="eastAsia"/>
        </w:rPr>
        <w:br/>
      </w:r>
      <w:r>
        <w:rPr>
          <w:rFonts w:hint="eastAsia"/>
        </w:rPr>
        <w:t>　　表 93： 信创中间件行业供应链分析</w:t>
      </w:r>
      <w:r>
        <w:rPr>
          <w:rFonts w:hint="eastAsia"/>
        </w:rPr>
        <w:br/>
      </w:r>
      <w:r>
        <w:rPr>
          <w:rFonts w:hint="eastAsia"/>
        </w:rPr>
        <w:t>　　表 94： 信创中间件上游原料供应商</w:t>
      </w:r>
      <w:r>
        <w:rPr>
          <w:rFonts w:hint="eastAsia"/>
        </w:rPr>
        <w:br/>
      </w:r>
      <w:r>
        <w:rPr>
          <w:rFonts w:hint="eastAsia"/>
        </w:rPr>
        <w:t>　　表 95： 信创中间件行业主要下游客户</w:t>
      </w:r>
      <w:r>
        <w:rPr>
          <w:rFonts w:hint="eastAsia"/>
        </w:rPr>
        <w:br/>
      </w:r>
      <w:r>
        <w:rPr>
          <w:rFonts w:hint="eastAsia"/>
        </w:rPr>
        <w:t>　　表 96： 信创中间件典型经销商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信创中间件产品图片</w:t>
      </w:r>
      <w:r>
        <w:rPr>
          <w:rFonts w:hint="eastAsia"/>
        </w:rPr>
        <w:br/>
      </w:r>
      <w:r>
        <w:rPr>
          <w:rFonts w:hint="eastAsia"/>
        </w:rPr>
        <w:t>　　图 2： 全球市场信创中间件市场规模，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全球信创中间件市场销售额预测：（万元）&amp;（2021-2032）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中国市场信创中间件销售额及未来趋势（2021-2032）&amp;（万元）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2025年全球前五大厂商信创中间件市场份额</w:t>
      </w:r>
      <w:r>
        <w:rPr>
          <w:rFonts w:hint="eastAsia"/>
        </w:rPr>
        <w:br/>
      </w:r>
      <w:r>
        <w:rPr>
          <w:rFonts w:hint="eastAsia"/>
        </w:rPr>
        <w:t>　　图 6： 2025年全球信创中间件第一梯队、第二梯队和第三梯队厂商及市场份额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全球主要地区信创中间件销售额市场份额（2021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北美信创中间件销售额及预测（2021-2032）&amp;（万元）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欧洲信创中间件销售额及预测（2021-2032）&amp;（万元）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中国信创中间件销售额及预测（2021-2032）&amp;（万元）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日本信创中间件销售额及预测（2021-2032）&amp;（万元）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东南亚信创中间件销售额及预测（2021-2032）&amp;（万元）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印度信创中间件销售额及预测（2021-2032）&amp;（万元）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南美信创中间件销售额及预测（2021-2032）&amp;（万元）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中东信创中间件销售额及预测（2021-2032）&amp;（万元）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消息中间件 产品图片</w:t>
      </w:r>
      <w:r>
        <w:rPr>
          <w:rFonts w:hint="eastAsia"/>
        </w:rPr>
        <w:br/>
      </w:r>
      <w:r>
        <w:rPr>
          <w:rFonts w:hint="eastAsia"/>
        </w:rPr>
        <w:t>　　图 17： 全球消息中间件规模及增长率（2021-2032）&amp;（万元）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交易中间件产品图片</w:t>
      </w:r>
      <w:r>
        <w:rPr>
          <w:rFonts w:hint="eastAsia"/>
        </w:rPr>
        <w:br/>
      </w:r>
      <w:r>
        <w:rPr>
          <w:rFonts w:hint="eastAsia"/>
        </w:rPr>
        <w:t>　　图 19： 全球交易中间件规模及增长率（2021-2032）&amp;（万元）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应用服务器中间件产品图片</w:t>
      </w:r>
      <w:r>
        <w:rPr>
          <w:rFonts w:hint="eastAsia"/>
        </w:rPr>
        <w:br/>
      </w:r>
      <w:r>
        <w:rPr>
          <w:rFonts w:hint="eastAsia"/>
        </w:rPr>
        <w:t>　　图 21： 全球应用服务器中间件规模及增长率（2021-2032）&amp;（万元）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按产品类型细分，全球信创中间件市场份额2025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按产品类型细分，全球信创中间件市场份额2021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按产品类型细分，全球信创中间件市场份额预测2026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按产品类型细分，中国信创中间件市场份额2021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按产品类型细分，中国信创中间件市场份额预测2026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智慧政务</w:t>
      </w:r>
      <w:r>
        <w:rPr>
          <w:rFonts w:hint="eastAsia"/>
        </w:rPr>
        <w:br/>
      </w:r>
      <w:r>
        <w:rPr>
          <w:rFonts w:hint="eastAsia"/>
        </w:rPr>
        <w:t>　　图 28： 信息安全</w:t>
      </w:r>
      <w:r>
        <w:rPr>
          <w:rFonts w:hint="eastAsia"/>
        </w:rPr>
        <w:br/>
      </w:r>
      <w:r>
        <w:rPr>
          <w:rFonts w:hint="eastAsia"/>
        </w:rPr>
        <w:t>　　图 29： 产业数字化</w:t>
      </w:r>
      <w:r>
        <w:rPr>
          <w:rFonts w:hint="eastAsia"/>
        </w:rPr>
        <w:br/>
      </w:r>
      <w:r>
        <w:rPr>
          <w:rFonts w:hint="eastAsia"/>
        </w:rPr>
        <w:t>　　图 30： 数字产业化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按应用细分，全球信创中间件市场份额2025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按应用细分，全球信创中间件市场份额2021 &amp; 2025</w:t>
      </w:r>
      <w:r>
        <w:rPr>
          <w:rFonts w:hint="eastAsia"/>
        </w:rPr>
        <w:br/>
      </w:r>
      <w:r>
        <w:rPr>
          <w:rFonts w:hint="eastAsia"/>
        </w:rPr>
        <w:t>　　图 34： 信创中间件中国企业SWOT分析</w:t>
      </w:r>
      <w:r>
        <w:rPr>
          <w:rFonts w:hint="eastAsia"/>
        </w:rPr>
        <w:br/>
      </w:r>
      <w:r>
        <w:rPr>
          <w:rFonts w:hint="eastAsia"/>
        </w:rPr>
        <w:t>　　图 35： 信创中间件产业链</w:t>
      </w:r>
      <w:r>
        <w:rPr>
          <w:rFonts w:hint="eastAsia"/>
        </w:rPr>
        <w:br/>
      </w:r>
      <w:r>
        <w:rPr>
          <w:rFonts w:hint="eastAsia"/>
        </w:rPr>
        <w:t>　　图 36： 信创中间件行业采购模式分析</w:t>
      </w:r>
      <w:r>
        <w:rPr>
          <w:rFonts w:hint="eastAsia"/>
        </w:rPr>
        <w:br/>
      </w:r>
      <w:r>
        <w:rPr>
          <w:rFonts w:hint="eastAsia"/>
        </w:rPr>
        <w:t>　　图 37： 信创中间件行业生产模式</w:t>
      </w:r>
      <w:r>
        <w:rPr>
          <w:rFonts w:hint="eastAsia"/>
        </w:rPr>
        <w:br/>
      </w:r>
      <w:r>
        <w:rPr>
          <w:rFonts w:hint="eastAsia"/>
        </w:rPr>
        <w:t>　　图 38： 信创中间件行业销售模式分析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2844cd2c04d94" w:history="1">
        <w:r>
          <w:rPr>
            <w:rStyle w:val="Hyperlink"/>
          </w:rPr>
          <w:t>2026-2032年全球与中国信创中间件市场现状调研及前景分析报告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2844cd2c04d94" w:history="1">
        <w:r>
          <w:rPr>
            <w:rStyle w:val="Hyperlink"/>
          </w:rPr>
          <w:t>https://www.20087.com/9/68/XinChuangZhongJianJianDeQianJingQuShi.html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11f5e6a0c4fd7" w:history="1">
      <w:r>
        <w:rPr>
          <w:rStyle w:val="Hyperlink"/>
        </w:rPr>
        <w:t>2026-2032年全球与中国信创中间件市场现状调研及前景分析报告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nChuangZhongJianJianDeQianJingQuShi.html" TargetMode="External" Id="R05a2844cd2c0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nChuangZhongJianJianDeQianJingQuShi.html" TargetMode="External" Id="R5b611f5e6a0c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2026-02-05T03:04:52Z</dcterms:created>
  <dcterms:modified xsi:type="dcterms:W3CDTF">2026-02-05T04:04:52Z</dcterms:modified>
  <dc:subject>2026-2032年全球与中国信创中间件市场现状调研及前景分析报告</dc:subject>
  <dc:title>2026-2032年全球与中国信创中间件市场现状调研及前景分析报告</dc:title>
  <cp:keywords>2026-2032年全球与中国信创中间件市场现状调研及前景分析报告</cp:keywords>
  <dc:description>2026-2032年全球与中国信创中间件市场现状调研及前景分析报告</dc:description>
</cp:coreProperties>
</file>