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f6dde642478d" w:history="1">
              <w:r>
                <w:rPr>
                  <w:rStyle w:val="Hyperlink"/>
                </w:rPr>
                <w:t>中国智能算力租赁市场调查研究与前景趋势报告（2025-2031年）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f6dde642478d" w:history="1">
              <w:r>
                <w:rPr>
                  <w:rStyle w:val="Hyperlink"/>
                </w:rPr>
                <w:t>中国智能算力租赁市场调查研究与前景趋势报告（2025-2031年）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f6dde642478d" w:history="1">
                <w:r>
                  <w:rPr>
                    <w:rStyle w:val="Hyperlink"/>
                  </w:rPr>
                  <w:t>https://www.20087.com/9/78/ZhiNengSuanLiZuLinDeXianZhuangYuFaZhanQianJing.html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算力租赁是一种基于云计算架构的资源服务模式，用户通过网络按需获取并使用远程数据中心提供的高性能计算能力，用于支撑人工智能模型训练、科学计算、大数据分析、图形渲染等计算密集型任务。该服务通常以虚拟化技术为基础，将物理服务器的CPU、GPU、内存、存储等资源池化，根据用户需求动态分配计算实例，支持灵活的资源配置与弹性伸缩。服务提供商构建大规模数据中心，部署先进的计算芯片、高速互联网络与高效冷却系统，确保算力资源的稳定性、低延迟与高吞吐量。用户无需投资昂贵的硬件设备与运维团队，即可快速启动复杂计算项目，显著降低初始投入与技术门槛。当前服务形态涵盖公有云、私有云及混合云部署，广泛应用于科研机构、互联网企业、智能制造与金融科技等领域。服务协议明确资源使用、数据安全、服务等级与计费方式，保障用户权益与服务质量。</w:t>
      </w:r>
      <w:r>
        <w:rPr>
          <w:rFonts w:hint="eastAsia"/>
        </w:rPr>
        <w:br/>
      </w:r>
      <w:r>
        <w:rPr>
          <w:rFonts w:hint="eastAsia"/>
        </w:rPr>
        <w:t>　　未来，智能算力租赁将向异构计算融合、边缘协同调度与绿色低碳运营方向持续演进。未来，算力资源将不仅限于通用CPU与GPU，还将集成FPGA、ASIC等专用加速芯片，形成多层次异构计算架构，针对不同算法（如深度学习、图计算、密码学）提供最优硬件匹配，提升计算效率与能效比。边缘计算节点将与中心云深度协同，实现算力资源的分布式调度，支持低延迟、高带宽的实时应用，如自动驾驶、工业物联网与远程医疗。在资源管理层面，智能化调度算法将根据任务优先级、数据位置与能耗成本，动态优化任务分配与资源占用，提升整体利用率。绿色数据中心建设将成为核心竞争力，通过液冷技术、自然冷却、可再生能源供电与余热回收系统，大幅降低PUE值，减少碳排放。同时，数据主权与隐私保护机制将强化，支持加密计算、联邦学习与本地化数据处理，满足合规要求。服务模式将向平台化发展，集成开发工具链、模型库与运维监控，提供端到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f6dde642478d" w:history="1">
        <w:r>
          <w:rPr>
            <w:rStyle w:val="Hyperlink"/>
          </w:rPr>
          <w:t>中国智能算力租赁市场调查研究与前景趋势报告（2025-2031年）</w:t>
        </w:r>
      </w:hyperlink>
      <w:r>
        <w:rPr>
          <w:rFonts w:hint="eastAsia"/>
        </w:rPr>
        <w:t>》系统分析了智能算力租赁行业的市场规模、需求动态及价格趋势，并深入探讨了智能算力租赁产业链结构的变化与发展。报告详细解读了智能算力租赁行业现状，科学预测了未来市场前景与发展趋势，同时对智能算力租赁细分市场的竞争格局进行了全面评估，重点关注领先企业的竞争实力、市场集中度及品牌影响力。结合智能算力租赁技术现状与未来方向，报告揭示了智能算力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智能算力租赁产业概述</w:t>
      </w:r>
      <w:r>
        <w:rPr>
          <w:rFonts w:hint="eastAsia"/>
        </w:rPr>
        <w:br/>
      </w:r>
      <w:r>
        <w:rPr>
          <w:rFonts w:hint="eastAsia"/>
        </w:rPr>
        <w:t>　　第一节 智能算力租赁定义与分类</w:t>
      </w:r>
      <w:r>
        <w:rPr>
          <w:rFonts w:hint="eastAsia"/>
        </w:rPr>
        <w:br/>
      </w:r>
      <w:r>
        <w:rPr>
          <w:rFonts w:hint="eastAsia"/>
        </w:rPr>
        <w:t>　　第二节 智能算力租赁产业链结构及关键环节剖析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智能算力租赁商业模式与盈利模式解析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智能算力租赁经济指标与行业评估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全球智能算力租赁市场发展综述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2019-2024年全球智能算力租赁市场规模及增长趋势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主要国家与地区智能算力租赁市场对比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2025-2031年全球智能算力租赁行业发展趋势与前景预测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国际智能算力租赁市场发展趋势及对我国启示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二、对我国智能算力租赁市场的借鉴意义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中国智能算力租赁行业市场规模分析与预测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智能算力租赁市场的总体规模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一、2019-2024年智能算力租赁市场规模变化及趋势分析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二、2025年智能算力租赁行业市场规模特点</w:t>
      </w:r>
      <w:r>
        <w:rPr>
          <w:rFonts w:hint="eastAsia"/>
        </w:rPr>
        <w:br/>
      </w:r>
      <w:r>
        <w:rPr>
          <w:rFonts w:hint="eastAsia"/>
        </w:rPr>
        <w:t>　　第二节 智能算力租赁市场规模的构成</w:t>
      </w:r>
      <w:r>
        <w:rPr>
          <w:rFonts w:hint="eastAsia"/>
        </w:rPr>
        <w:br/>
      </w:r>
      <w:r>
        <w:rPr>
          <w:rFonts w:hint="eastAsia"/>
        </w:rPr>
        <w:t>　　　　一、智能算力租赁客户群体特征与偏好分析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二、不同类型智能算力租赁市场规模分布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三、各地区智能算力租赁市场规模差异与特点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智能算力租赁市场规模的预测与展望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一、未来几年智能算力租赁市场规模增长预测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2024-2025年智能算力租赁行业技术发展现状及趋势分析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智能算力租赁行业技术发展现状分析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国内外智能算力租赁行业技术差距分析及差距形成的主要原因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智能算力租赁行业技术发展方向、趋势预测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提升智能算力租赁行业技术能力策略建议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2019-2024年中国智能算力租赁行业总体发展与财务状况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2019-2024年智能算力租赁行业规模情况</w:t>
      </w:r>
      <w:r>
        <w:rPr>
          <w:rFonts w:hint="eastAsia"/>
        </w:rPr>
        <w:br/>
      </w:r>
      <w:r>
        <w:rPr>
          <w:rFonts w:hint="eastAsia"/>
        </w:rPr>
        <w:t>　　　　一、智能算力租赁行业企业数量规模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二、智能算力租赁行业从业人员规模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三、智能算力租赁行业市场敏感性分析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2019-2024年智能算力租赁行业财务能力分析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一、智能算力租赁行业盈利能力</w:t>
      </w:r>
      <w:r>
        <w:rPr>
          <w:rFonts w:hint="eastAsia"/>
        </w:rPr>
        <w:br/>
      </w:r>
      <w:r>
        <w:rPr>
          <w:rFonts w:hint="eastAsia"/>
        </w:rPr>
        <w:t>　　　　二、智能算力租赁行业偿债能力</w:t>
      </w:r>
      <w:r>
        <w:rPr>
          <w:rFonts w:hint="eastAsia"/>
        </w:rPr>
        <w:br/>
      </w:r>
      <w:r>
        <w:rPr>
          <w:rFonts w:hint="eastAsia"/>
        </w:rPr>
        <w:t>　　　　三、智能算力租赁行业营运能力</w:t>
      </w:r>
      <w:r>
        <w:rPr>
          <w:rFonts w:hint="eastAsia"/>
        </w:rPr>
        <w:br/>
      </w:r>
      <w:r>
        <w:rPr>
          <w:rFonts w:hint="eastAsia"/>
        </w:rPr>
        <w:t>　　　　四、智能算力租赁行业发展能力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中国智能算力租赁行业细分市场调研与机会挖掘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智能算力租赁细分市场（一）市场调研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智能算力租赁细分市场（二）市场调研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中国智能算力租赁行业区域市场调研分析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2019-2024年中国智能算力租赁行业重点区域调研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一、重点地区（一）智能算力租赁市场规模与特点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二、重点地区（二）智能算力租赁市场规模及特点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三、重点地区（三）智能算力租赁市场规模及特点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四、重点地区（四）智能算力租赁市场规模及特点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不同区域智能算力租赁市场的对比与启示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二、智能算力租赁市场拓展策略与建议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中国智能算力租赁行业的营销渠道与客户分析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智能算力租赁行业渠道分析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二、各类渠道对智能算力租赁行业的影响</w:t>
      </w:r>
      <w:r>
        <w:rPr>
          <w:rFonts w:hint="eastAsia"/>
        </w:rPr>
        <w:br/>
      </w:r>
      <w:r>
        <w:rPr>
          <w:rFonts w:hint="eastAsia"/>
        </w:rPr>
        <w:t>　　　　三、主要智能算力租赁企业渠道策略研究</w:t>
      </w:r>
      <w:r>
        <w:rPr>
          <w:rFonts w:hint="eastAsia"/>
        </w:rPr>
        <w:br/>
      </w:r>
      <w:r>
        <w:rPr>
          <w:rFonts w:hint="eastAsia"/>
        </w:rPr>
        <w:t>　　第二节 智能算力租赁行业客户分析与定位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中国智能算力租赁行业竞争格局及策略选择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智能算力租赁行业总体市场竞争状况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一、智能算力租赁行业竞争结构分析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二、智能算力租赁企业竞争格局与集中度评估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三、智能算力租赁行业SWOT分析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智能算力租赁行业重点企业调研分析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智能算力租赁企业发展策略分析</w:t>
      </w:r>
      <w:r>
        <w:rPr>
          <w:rFonts w:hint="eastAsia"/>
        </w:rPr>
        <w:br/>
      </w:r>
      <w:r>
        <w:rPr>
          <w:rFonts w:hint="eastAsia"/>
        </w:rPr>
        <w:t>　　第一节 智能算力租赁市场与销售策略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智能算力租赁品牌战略思考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中国智能算力租赁行业发展环境分析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二、智能算力租赁行业主管部门、监管体制及相关政策法规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3、智能算力租赁行业的主要法律、法规和政策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4、2025年智能算力租赁行业法律法规和政策对行业的影响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二、智能算力租赁消费者需求分析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一、智能算力租赁技术的应用与创新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二、智能算力租赁行业发展的技术趋势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2025-2031年智能算力租赁行业展趋势预测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2025-2031年智能算力租赁市场发展前景分析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一、智能算力租赁市场发展潜力</w:t>
      </w:r>
      <w:r>
        <w:rPr>
          <w:rFonts w:hint="eastAsia"/>
        </w:rPr>
        <w:br/>
      </w:r>
      <w:r>
        <w:rPr>
          <w:rFonts w:hint="eastAsia"/>
        </w:rPr>
        <w:t>　　　　二、智能算力租赁市场前景分析</w:t>
      </w:r>
      <w:r>
        <w:rPr>
          <w:rFonts w:hint="eastAsia"/>
        </w:rPr>
        <w:br/>
      </w:r>
      <w:r>
        <w:rPr>
          <w:rFonts w:hint="eastAsia"/>
        </w:rPr>
        <w:t>　　　　三、智能算力租赁细分行业发展前景分析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2025-2031年智能算力租赁发展趋势预测</w:t>
      </w:r>
      <w:r>
        <w:rPr>
          <w:rFonts w:hint="eastAsia"/>
        </w:rPr>
        <w:br/>
      </w:r>
      <w:r>
        <w:rPr>
          <w:rFonts w:hint="eastAsia"/>
        </w:rPr>
        <w:t>　　　　一、智能算力租赁发展趋势预测</w:t>
      </w:r>
      <w:r>
        <w:rPr>
          <w:rFonts w:hint="eastAsia"/>
        </w:rPr>
        <w:br/>
      </w:r>
      <w:r>
        <w:rPr>
          <w:rFonts w:hint="eastAsia"/>
        </w:rPr>
        <w:t>　　　　二、智能算力租赁市场规模预测</w:t>
      </w:r>
      <w:r>
        <w:rPr>
          <w:rFonts w:hint="eastAsia"/>
        </w:rPr>
        <w:br/>
      </w:r>
      <w:r>
        <w:rPr>
          <w:rFonts w:hint="eastAsia"/>
        </w:rPr>
        <w:t>　　　　三、智能算力租赁细分市场发展趋势预测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未来智能算力租赁行业挑战与机遇探讨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一、智能算力租赁行业挑战</w:t>
      </w:r>
      <w:r>
        <w:rPr>
          <w:rFonts w:hint="eastAsia"/>
        </w:rPr>
        <w:br/>
      </w:r>
      <w:r>
        <w:rPr>
          <w:rFonts w:hint="eastAsia"/>
        </w:rPr>
        <w:t>　　　　二、智能算力租赁行业机遇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智能算力租赁行业研究结论及建议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对智能算力租赁行业发展的建议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对智能算力租赁企业和投资者的建议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智能算力租赁介绍</w:t>
      </w:r>
      <w:r>
        <w:rPr>
          <w:rFonts w:hint="eastAsia"/>
        </w:rPr>
        <w:br/>
      </w:r>
      <w:r>
        <w:rPr>
          <w:rFonts w:hint="eastAsia"/>
        </w:rPr>
        <w:t>　　图表 智能算力租赁图片</w:t>
      </w:r>
      <w:r>
        <w:rPr>
          <w:rFonts w:hint="eastAsia"/>
        </w:rPr>
        <w:br/>
      </w:r>
      <w:r>
        <w:rPr>
          <w:rFonts w:hint="eastAsia"/>
        </w:rPr>
        <w:t>　　图表 智能算力租赁产业链分析</w:t>
      </w:r>
      <w:r>
        <w:rPr>
          <w:rFonts w:hint="eastAsia"/>
        </w:rPr>
        <w:br/>
      </w:r>
      <w:r>
        <w:rPr>
          <w:rFonts w:hint="eastAsia"/>
        </w:rPr>
        <w:t>　　图表 智能算力租赁主要特点</w:t>
      </w:r>
      <w:r>
        <w:rPr>
          <w:rFonts w:hint="eastAsia"/>
        </w:rPr>
        <w:br/>
      </w:r>
      <w:r>
        <w:rPr>
          <w:rFonts w:hint="eastAsia"/>
        </w:rPr>
        <w:t>　　图表 智能算力租赁政策分析</w:t>
      </w:r>
      <w:r>
        <w:rPr>
          <w:rFonts w:hint="eastAsia"/>
        </w:rPr>
        <w:br/>
      </w:r>
      <w:r>
        <w:rPr>
          <w:rFonts w:hint="eastAsia"/>
        </w:rPr>
        <w:t>　　图表 智能算力租赁标准 技术</w:t>
      </w:r>
      <w:r>
        <w:rPr>
          <w:rFonts w:hint="eastAsia"/>
        </w:rPr>
        <w:br/>
      </w:r>
      <w:r>
        <w:rPr>
          <w:rFonts w:hint="eastAsia"/>
        </w:rPr>
        <w:t>　　图表 智能算力租赁最新消息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2019-2024年智能算力租赁行业市场容量统计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智能算力租赁价格走势</w:t>
      </w:r>
      <w:r>
        <w:rPr>
          <w:rFonts w:hint="eastAsia"/>
        </w:rPr>
        <w:br/>
      </w:r>
      <w:r>
        <w:rPr>
          <w:rFonts w:hint="eastAsia"/>
        </w:rPr>
        <w:t>　　图表 2024年智能算力租赁成本和利润分析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2024年中国智能算力租赁行业竞争力分析</w:t>
      </w:r>
      <w:r>
        <w:rPr>
          <w:rFonts w:hint="eastAsia"/>
        </w:rPr>
        <w:br/>
      </w:r>
      <w:r>
        <w:rPr>
          <w:rFonts w:hint="eastAsia"/>
        </w:rPr>
        <w:t>　　图表 智能算力租赁优势</w:t>
      </w:r>
      <w:r>
        <w:rPr>
          <w:rFonts w:hint="eastAsia"/>
        </w:rPr>
        <w:br/>
      </w:r>
      <w:r>
        <w:rPr>
          <w:rFonts w:hint="eastAsia"/>
        </w:rPr>
        <w:t>　　图表 智能算力租赁劣势</w:t>
      </w:r>
      <w:r>
        <w:rPr>
          <w:rFonts w:hint="eastAsia"/>
        </w:rPr>
        <w:br/>
      </w:r>
      <w:r>
        <w:rPr>
          <w:rFonts w:hint="eastAsia"/>
        </w:rPr>
        <w:t>　　图表 智能算力租赁机会</w:t>
      </w:r>
      <w:r>
        <w:rPr>
          <w:rFonts w:hint="eastAsia"/>
        </w:rPr>
        <w:br/>
      </w:r>
      <w:r>
        <w:rPr>
          <w:rFonts w:hint="eastAsia"/>
        </w:rPr>
        <w:t>　　图表 智能算力租赁威胁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2019-2024年中国智能算力租赁行业经营效益分析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**地区智能算力租赁市场规模及增长情况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**地区智能算力租赁行业市场需求情况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**地区智能算力租赁市场规模及增长情况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**地区智能算力租赁行业市场需求情况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**地区智能算力租赁市场规模及增长情况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**地区智能算力租赁行业市场需求情况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智能算力租赁品牌分析</w:t>
      </w:r>
      <w:r>
        <w:rPr>
          <w:rFonts w:hint="eastAsia"/>
        </w:rPr>
        <w:br/>
      </w:r>
      <w:r>
        <w:rPr>
          <w:rFonts w:hint="eastAsia"/>
        </w:rPr>
        <w:t>　　图表 智能算力租赁企业（一）概述</w:t>
      </w:r>
      <w:r>
        <w:rPr>
          <w:rFonts w:hint="eastAsia"/>
        </w:rPr>
        <w:br/>
      </w:r>
      <w:r>
        <w:rPr>
          <w:rFonts w:hint="eastAsia"/>
        </w:rPr>
        <w:t>　　图表 企业智能算力租赁业务分析</w:t>
      </w:r>
      <w:r>
        <w:rPr>
          <w:rFonts w:hint="eastAsia"/>
        </w:rPr>
        <w:br/>
      </w:r>
      <w:r>
        <w:rPr>
          <w:rFonts w:hint="eastAsia"/>
        </w:rPr>
        <w:t>　　图表 智能算力租赁企业（一）经营情况分析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智能算力租赁企业（一）盈利能力情况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智能算力租赁企业（二）简介</w:t>
      </w:r>
      <w:r>
        <w:rPr>
          <w:rFonts w:hint="eastAsia"/>
        </w:rPr>
        <w:br/>
      </w:r>
      <w:r>
        <w:rPr>
          <w:rFonts w:hint="eastAsia"/>
        </w:rPr>
        <w:t>　　图表 企业智能算力租赁业务</w:t>
      </w:r>
      <w:r>
        <w:rPr>
          <w:rFonts w:hint="eastAsia"/>
        </w:rPr>
        <w:br/>
      </w:r>
      <w:r>
        <w:rPr>
          <w:rFonts w:hint="eastAsia"/>
        </w:rPr>
        <w:t>　　图表 智能算力租赁企业（二）经营情况分析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智能算力租赁企业（二）盈利能力情况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智能算力租赁企业（三）概况</w:t>
      </w:r>
      <w:r>
        <w:rPr>
          <w:rFonts w:hint="eastAsia"/>
        </w:rPr>
        <w:br/>
      </w:r>
      <w:r>
        <w:rPr>
          <w:rFonts w:hint="eastAsia"/>
        </w:rPr>
        <w:t>　　图表 企业智能算力租赁业务情况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智能算力租赁企业（三）盈利能力情况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智能算力租赁企业（三）成长能力情况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智能算力租赁发展有利因素分析</w:t>
      </w:r>
      <w:r>
        <w:rPr>
          <w:rFonts w:hint="eastAsia"/>
        </w:rPr>
        <w:br/>
      </w:r>
      <w:r>
        <w:rPr>
          <w:rFonts w:hint="eastAsia"/>
        </w:rPr>
        <w:t>　　图表 智能算力租赁发展不利因素分析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进入智能算力租赁行业壁垒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2025-2031年中国智能算力租赁行业市场容量预测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2025-2031年中国智能算力租赁行业市场规模预测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2025-2031年中国智能算力租赁市场前景分析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2025-2031年中国智能算力租赁行业风险研究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2025-2031年中国智能算力租赁行业发展趋势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f6dde642478d" w:history="1">
        <w:r>
          <w:rPr>
            <w:rStyle w:val="Hyperlink"/>
          </w:rPr>
          <w:t>中国智能算力租赁市场调查研究与前景趋势报告（2025-2031年）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f6dde642478d" w:history="1">
        <w:r>
          <w:rPr>
            <w:rStyle w:val="Hyperlink"/>
          </w:rPr>
          <w:t>https://www.20087.com/9/78/ZhiNengSuanLiZuLinDeXianZhuangYuFaZhanQianJing.html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热点：算力租用、智能算力租赁价格、算力出租平台、算力租赁平台哪个最大、gpu算力租赁、云算力租赁app、算力服务器租赁价格、闲置算力出租、人工智能算力平台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90365abc54482" w:history="1">
      <w:r>
        <w:rPr>
          <w:rStyle w:val="Hyperlink"/>
        </w:rPr>
        <w:t>中国智能算力租赁市场调查研究与前景趋势报告（2025-2031年）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NengSuanLiZuLinDeXianZhuangYuFaZhanQianJing.html" TargetMode="External" Id="R1f6ef6dde642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NengSuanLiZuLinDeXianZhuangYuFaZhanQianJing.html" TargetMode="External" Id="Ra4690365abc5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2025-08-08T02:43:57Z</dcterms:created>
  <dcterms:modified xsi:type="dcterms:W3CDTF">2025-08-08T03:43:57Z</dcterms:modified>
  <dc:subject>中国智能算力租赁市场调查研究与前景趋势报告（2025-2031年）</dc:subject>
  <dc:title>中国智能算力租赁市场调查研究与前景趋势报告（2025-2031年）</dc:title>
  <cp:keywords>中国智能算力租赁市场调查研究与前景趋势报告（2025-2031年）</cp:keywords>
  <dc:description>中国智能算力租赁市场调查研究与前景趋势报告（2025-2031年）</dc:description>
</cp:coreProperties>
</file>