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424ef8aa419d" w:history="1">
              <w:r>
                <w:rPr>
                  <w:rStyle w:val="Hyperlink"/>
                </w:rPr>
                <w:t>中国定位模拟器市场研究分析与发展前景报告（2026-2032年）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424ef8aa419d" w:history="1">
              <w:r>
                <w:rPr>
                  <w:rStyle w:val="Hyperlink"/>
                </w:rPr>
                <w:t>中国定位模拟器市场研究分析与发展前景报告（2026-2032年）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424ef8aa419d" w:history="1">
                <w:r>
                  <w:rPr>
                    <w:rStyle w:val="Hyperlink"/>
                  </w:rPr>
                  <w:t>https://www.20087.com/0/09/DingWeiMoNiQiDeQianJingQuShi.html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模拟器是卫星导航终端研发与检定的核心工具，目前已形成支持多星座、多频点的成熟技术体系。当前高性能模拟器普遍采用软件定义架构，能够同时仿真GPS、北斗、Galileo等全球导航卫星系统信号，并通过FPGA技术实现基带数字合成，精确模拟静态、动态及高动态用户场景。在自动驾驶与航空航天领域，模拟器已具备毫秒级强实时仿真能力，支持硬件在环测试，能够构建复杂的电磁干扰与多径效应环境，验证接收机在极端条件下的定位精度。然而，面对低轨卫星互联网等新兴导航体制，现有设备在通道数量扩展与信号合成灵活性上仍显不足，且针对城市峡谷等复杂场景的三维建模精度有待进一步提升。</w:t>
      </w:r>
      <w:r>
        <w:rPr>
          <w:rFonts w:hint="eastAsia"/>
        </w:rPr>
        <w:br/>
      </w:r>
      <w:r>
        <w:rPr>
          <w:rFonts w:hint="eastAsia"/>
        </w:rPr>
        <w:t>　　未来，定位模拟器将向低轨导航增强、多传感器融合与量子计量方向演进。市场调研网认为，随着低轨卫星星座的组网，模拟器将增加对低轨导航增强信号的仿真支持，通过高动态多普勒频移模拟，验证终端在高速移动场景下的捕获与跟踪性能。多传感器融合仿真将成为标配，通过集成惯性导航、视觉里程计等虚拟传感器模型，构建“GNSS+INS+视觉”的综合导航测试环境，满足L4级以上自动驾驶的测试需求。量子传感技术的突破将推动模拟器向微型化与超高精度方向发展，利用量子纠缠特性提升信号生成的稳定性与抗干扰能力。此外，数字孪生技术将构建虚拟测试场，在物理测试前预判最佳参数组合，大幅降低研发成本与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6424ef8aa419d" w:history="1">
        <w:r>
          <w:rPr>
            <w:rStyle w:val="Hyperlink"/>
          </w:rPr>
          <w:t>中国定位模拟器市场研究分析与发展前景报告（2026-2032年）</w:t>
        </w:r>
      </w:hyperlink>
      <w:r>
        <w:rPr>
          <w:rFonts w:hint="eastAsia"/>
        </w:rPr>
        <w:t>》，2025年定位模拟器行业市场规模达 亿元，预计2032年市场规模将达 亿元，期间年均复合增长率（CAGR）达 %。报告基于国家统计局及相关行业协会的权威数据，系统分析了定位模拟器行业的市场规模、产业链结构及技术现状，并对定位模拟器发展趋势与市场前景进行了科学预测。报告重点解读了行业重点企业的竞争策略与品牌影响力，全面评估了定位模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定位模拟器行业概述</w:t>
      </w:r>
      <w:r>
        <w:rPr>
          <w:rFonts w:hint="eastAsia"/>
        </w:rPr>
        <w:br/>
      </w:r>
      <w:r>
        <w:rPr>
          <w:rFonts w:hint="eastAsia"/>
        </w:rPr>
        <w:t>　　第一节 定位模拟器定义与分类</w:t>
      </w:r>
      <w:r>
        <w:rPr>
          <w:rFonts w:hint="eastAsia"/>
        </w:rPr>
        <w:br/>
      </w:r>
      <w:r>
        <w:rPr>
          <w:rFonts w:hint="eastAsia"/>
        </w:rPr>
        <w:t>　　第二节 定位模拟器应用领域</w:t>
      </w:r>
      <w:r>
        <w:rPr>
          <w:rFonts w:hint="eastAsia"/>
        </w:rPr>
        <w:br/>
      </w:r>
      <w:r>
        <w:rPr>
          <w:rFonts w:hint="eastAsia"/>
        </w:rPr>
        <w:t>　　第三节 定位模拟器行业经济指标分析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全球定位模拟器市场发展综述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2020-2025年全球定位模拟器市场规模与趋势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主要国家与地区定位模拟器市场分析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2026-2032年全球定位模拟器行业发展趋势与前景预测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中国定位模拟器行业市场分析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2025-2026年定位模拟器产能与投资动态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二、定位模拟器产能扩张与投资动态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2026-2032年定位模拟器行业产量统计与趋势预测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一、2020-2025年定位模拟器行业产量数据统计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1、2020-2025年定位模拟器产量及增长趋势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2、2020-2025年定位模拟器细分产品产量及份额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三、2026-2032年定位模拟器产量预测</w:t>
      </w:r>
      <w:r>
        <w:rPr>
          <w:rFonts w:hint="eastAsia"/>
        </w:rPr>
        <w:br/>
      </w:r>
      <w:r>
        <w:rPr>
          <w:rFonts w:hint="eastAsia"/>
        </w:rPr>
        <w:t>　　第三节 2026-2032年定位模拟器市场需求与销售分析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一、2025-2026年定位模拟器行业需求现状</w:t>
      </w:r>
      <w:r>
        <w:rPr>
          <w:rFonts w:hint="eastAsia"/>
        </w:rPr>
        <w:br/>
      </w:r>
      <w:r>
        <w:rPr>
          <w:rFonts w:hint="eastAsia"/>
        </w:rPr>
        <w:t>　　　　二、定位模拟器客户群体与需求特点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三、2020-2025年定位模拟器行业销售规模分析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四、2026-2032年定位模拟器市场增长潜力与规模预测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2025-2026年定位模拟器行业技术发展现状及趋势分析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一、2020-2025年定位模拟器市场价格走势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2026-2032年定位模拟器价格竞争态势与趋势预测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2025-2026年重点区域定位模拟器市场发展概况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2020-2025年中国定位模拟器行业进出口情况分析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定位模拟器行业进口情况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一、2020-2025年定位模拟器进口规模及增长情况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定位模拟器行业出口情况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一、2020-2025年定位模拟器出口规模及增长情况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2020-2025年中国定位模拟器行业总体发展与财务状况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2020-2025年中国定位模拟器行业规模情况</w:t>
      </w:r>
      <w:r>
        <w:rPr>
          <w:rFonts w:hint="eastAsia"/>
        </w:rPr>
        <w:br/>
      </w:r>
      <w:r>
        <w:rPr>
          <w:rFonts w:hint="eastAsia"/>
        </w:rPr>
        <w:t>　　　　一、定位模拟器行业企业数量规模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2020-2025年中国定位模拟器行业财务能力分析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一、定位模拟器行业盈利能力</w:t>
      </w:r>
      <w:r>
        <w:rPr>
          <w:rFonts w:hint="eastAsia"/>
        </w:rPr>
        <w:br/>
      </w:r>
      <w:r>
        <w:rPr>
          <w:rFonts w:hint="eastAsia"/>
        </w:rPr>
        <w:t>　　　　二、定位模拟器行业偿债能力</w:t>
      </w:r>
      <w:r>
        <w:rPr>
          <w:rFonts w:hint="eastAsia"/>
        </w:rPr>
        <w:br/>
      </w:r>
      <w:r>
        <w:rPr>
          <w:rFonts w:hint="eastAsia"/>
        </w:rPr>
        <w:t>　　　　三、定位模拟器行业营运能力</w:t>
      </w:r>
      <w:r>
        <w:rPr>
          <w:rFonts w:hint="eastAsia"/>
        </w:rPr>
        <w:br/>
      </w:r>
      <w:r>
        <w:rPr>
          <w:rFonts w:hint="eastAsia"/>
        </w:rPr>
        <w:t>　　　　四、定位模拟器行业发展能力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定位模拟器行业竞争格局总览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2025-2026年定位模拟器行业竞争力分析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2020-2025年定位模拟器行业企业并购活动分析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2025-2026年定位模拟器行业会展与招投标活动分析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2026年中国定位模拟器企业发展企业发展策略与建议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中国定位模拟器行业风险与对策</w:t>
      </w:r>
      <w:r>
        <w:rPr>
          <w:rFonts w:hint="eastAsia"/>
        </w:rPr>
        <w:br/>
      </w:r>
      <w:r>
        <w:rPr>
          <w:rFonts w:hint="eastAsia"/>
        </w:rPr>
        <w:t>　　第一节 定位模拟器行业SWOT分析</w:t>
      </w:r>
      <w:r>
        <w:rPr>
          <w:rFonts w:hint="eastAsia"/>
        </w:rPr>
        <w:br/>
      </w:r>
      <w:r>
        <w:rPr>
          <w:rFonts w:hint="eastAsia"/>
        </w:rPr>
        <w:t>　　　　一、定位模拟器行业优势</w:t>
      </w:r>
      <w:r>
        <w:rPr>
          <w:rFonts w:hint="eastAsia"/>
        </w:rPr>
        <w:br/>
      </w:r>
      <w:r>
        <w:rPr>
          <w:rFonts w:hint="eastAsia"/>
        </w:rPr>
        <w:t>　　　　二、定位模拟器行业劣势</w:t>
      </w:r>
      <w:r>
        <w:rPr>
          <w:rFonts w:hint="eastAsia"/>
        </w:rPr>
        <w:br/>
      </w:r>
      <w:r>
        <w:rPr>
          <w:rFonts w:hint="eastAsia"/>
        </w:rPr>
        <w:t>　　　　三、定位模拟器市场机会</w:t>
      </w:r>
      <w:r>
        <w:rPr>
          <w:rFonts w:hint="eastAsia"/>
        </w:rPr>
        <w:br/>
      </w:r>
      <w:r>
        <w:rPr>
          <w:rFonts w:hint="eastAsia"/>
        </w:rPr>
        <w:t>　　　　四、定位模拟器市场威胁</w:t>
      </w:r>
      <w:r>
        <w:rPr>
          <w:rFonts w:hint="eastAsia"/>
        </w:rPr>
        <w:br/>
      </w:r>
      <w:r>
        <w:rPr>
          <w:rFonts w:hint="eastAsia"/>
        </w:rPr>
        <w:t>　　第二节 定位模拟器行业风险及对策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2026-2032年中国定位模拟器行业前景与发展趋势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2025-2026年定位模拟器行业发展环境分析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2026-2032年定位模拟器行业发展趋势与方向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2026-2032年定位模拟器行业发展潜力与机遇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(中智-林)定位模拟器行业发展建议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2026-2032年中国定位模拟器行业产量预测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2026-2032年中国定位模拟器行业市场需求预测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2026年定位模拟器行业壁垒</w:t>
      </w:r>
      <w:r>
        <w:rPr>
          <w:rFonts w:hint="eastAsia"/>
        </w:rPr>
        <w:br/>
      </w:r>
      <w:r>
        <w:rPr>
          <w:rFonts w:hint="eastAsia"/>
        </w:rPr>
        <w:t>　　图表 2026年定位模拟器市场前景分析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2026-2032年中国定位模拟器市场规模预测</w:t>
      </w:r>
      <w:r>
        <w:rPr>
          <w:rFonts w:hint="eastAsia"/>
        </w:rPr>
        <w:br/>
      </w:r>
      <w:r>
        <w:rPr>
          <w:rFonts w:hint="eastAsia"/>
        </w:rPr>
        <w:t>　　图表 2026年定位模拟器发展趋势预测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424ef8aa419d" w:history="1">
        <w:r>
          <w:rPr>
            <w:rStyle w:val="Hyperlink"/>
          </w:rPr>
          <w:t>中国定位模拟器市场研究分析与发展前景报告（2026-2032年）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424ef8aa419d" w:history="1">
        <w:r>
          <w:rPr>
            <w:rStyle w:val="Hyperlink"/>
          </w:rPr>
          <w:t>https://www.20087.com/0/09/DingWeiMoNiQiDeQianJingQuShi.html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7f8b345b42fa" w:history="1">
      <w:r>
        <w:rPr>
          <w:rStyle w:val="Hyperlink"/>
        </w:rPr>
        <w:t>中国定位模拟器市场研究分析与发展前景报告（2026-2032年）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ngWeiMoNiQiDeQianJingQuShi.html" TargetMode="External" Id="R6c56424ef8a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ngWeiMoNiQiDeQianJingQuShi.html" TargetMode="External" Id="Rba197f8b345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2026-04-10T07:51:56Z</dcterms:created>
  <dcterms:modified xsi:type="dcterms:W3CDTF">2026-04-10T08:51:56Z</dcterms:modified>
  <dc:subject>中国定位模拟器市场研究分析与发展前景报告（2026-2032年）</dc:subject>
  <dc:title>中国定位模拟器市场研究分析与发展前景报告（2026-2032年）</dc:title>
  <cp:keywords>中国定位模拟器市场研究分析与发展前景报告（2026-2032年）</cp:keywords>
  <dc:description>中国定位模拟器市场研究分析与发展前景报告（2026-2032年）</dc:description>
</cp:coreProperties>
</file>