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aa639e13d4b1e" w:history="1">
              <w:r>
                <w:rPr>
                  <w:rStyle w:val="Hyperlink"/>
                </w:rPr>
                <w:t>全球与中国在线体育博彩行业发展调研及市场前景预测报告（2026-2032年）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aa639e13d4b1e" w:history="1">
              <w:r>
                <w:rPr>
                  <w:rStyle w:val="Hyperlink"/>
                </w:rPr>
                <w:t>全球与中国在线体育博彩行业发展调研及市场前景预测报告（2026-2032年）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aa639e13d4b1e" w:history="1">
                <w:r>
                  <w:rPr>
                    <w:rStyle w:val="Hyperlink"/>
                  </w:rPr>
                  <w:t>https://www.20087.com/0/59/ZaiXianTiYuBoCaiShiChangQianJingYuCe.html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体育博彩是数字娱乐与金融服务交叉领域的高监管业态，在部分合法化司法管辖区（如欧洲多国、美国部分州及拉美地区）呈现规范化运营趋势。该服务依托互联网平台提供赛事投注、实时赔率更新、直播集成及账户管理功能，强调用户身份验证（KYC）、反洗钱（AML）合规及负责任博彩机制（如自我限额、冷静期）。主流运营商通过数据建模优化赔率算法，并利用行为分析识别问题赌博倾向。然而，非法博彩网站泛滥、跨境监管套利、青少年接触风险及成瘾性争议，持续引发社会与政策层面的高度关注，多数国家仍采取严格准入或全面禁止立场。</w:t>
      </w:r>
      <w:r>
        <w:rPr>
          <w:rFonts w:hint="eastAsia"/>
        </w:rPr>
        <w:br/>
      </w:r>
      <w:r>
        <w:rPr>
          <w:rFonts w:hint="eastAsia"/>
        </w:rPr>
        <w:t>　　未来，在线体育博彩将向负责任创新、技术合规与区域差异化监管方向演进。区块链与智能合约可实现投注透明化与自动赔付，增强信任；AI驱动的实时行为干预系统将主动识别高风险用户并触发保护措施。在合法市场，运营商将更深度整合电竞、虚拟体育等新兴内容以吸引年轻群体，同时强化与传统体育联盟的数据合作。监管科技（RegTech）平台将帮助运营商自动适配多司法辖区规则变更。长远看，在全球范围内，该行业将呈现“合法市场精细化运营”与“灰色地带持续压缩”的两极格局，唯有将玩家保护、数据伦理与社会价值置于商业模式核心的企业，方能在可持续框架下获得长期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aa639e13d4b1e" w:history="1">
        <w:r>
          <w:rPr>
            <w:rStyle w:val="Hyperlink"/>
          </w:rPr>
          <w:t>全球与中国在线体育博彩行业发展调研及市场前景预测报告（2026-2032年）</w:t>
        </w:r>
      </w:hyperlink>
      <w:r>
        <w:rPr>
          <w:rFonts w:hint="eastAsia"/>
        </w:rPr>
        <w:t>》基于国家统计局、相关协会等权威数据，结合专业团队对在线体育博彩行业的长期监测，全面分析了在线体育博彩行业的市场规模、技术现状、发展趋势及竞争格局。报告详细梳理了在线体育博彩市场需求、进出口情况、上下游产业链、重点区域分布及主要企业动态，并通过SWOT分析揭示了在线体育博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全球市场在线体育博彩市场总体规模</w:t>
      </w:r>
      <w:r>
        <w:rPr>
          <w:rFonts w:hint="eastAsia"/>
        </w:rPr>
        <w:br/>
      </w:r>
      <w:r>
        <w:rPr>
          <w:rFonts w:hint="eastAsia"/>
        </w:rPr>
        <w:t>　　1.4 中国市场在线体育博彩市场总体规模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在线体育博彩行业发展总体概况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在线体育博彩行业发展主要特点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在线体育博彩行业发展影响因素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在线体育博彩有利因素</w:t>
      </w:r>
      <w:r>
        <w:rPr>
          <w:rFonts w:hint="eastAsia"/>
        </w:rPr>
        <w:br/>
      </w:r>
      <w:r>
        <w:rPr>
          <w:rFonts w:hint="eastAsia"/>
        </w:rPr>
        <w:t>　　　　1.5.3 .2 在线体育博彩不利因素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全球市场，近三年在线体育博彩主要企业占有率及排名（按收入）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在线体育博彩主要企业在国际市场占有率（按收入，2023-2026）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2025年在线体育博彩主要企业在国际市场排名（按收入）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全球市场主要企业在线体育博彩销售收入（2023-2026）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中国市场，近三年在线体育博彩主要企业占有率及排名（按收入）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在线体育博彩主要企业在中国市场占有率（按收入，2023-2026）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2025年在线体育博彩主要企业在中国市场排名（按收入）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中国市场主要企业在线体育博彩销售收入（2023-2026）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全球主要厂商在线体育博彩总部及产地分布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全球主要厂商成立时间及在线体育博彩商业化日期</w:t>
      </w:r>
      <w:r>
        <w:rPr>
          <w:rFonts w:hint="eastAsia"/>
        </w:rPr>
        <w:br/>
      </w:r>
      <w:r>
        <w:rPr>
          <w:rFonts w:hint="eastAsia"/>
        </w:rPr>
        <w:t>　　2.5 全球主要厂商在线体育博彩产品类型及应用</w:t>
      </w:r>
      <w:r>
        <w:rPr>
          <w:rFonts w:hint="eastAsia"/>
        </w:rPr>
        <w:br/>
      </w:r>
      <w:r>
        <w:rPr>
          <w:rFonts w:hint="eastAsia"/>
        </w:rPr>
        <w:t>　　2.6 在线体育博彩行业集中度、竞争程度分析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在线体育博彩行业集中度分析：2025年全球Top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全球在线体育博彩第一梯队、第二梯队和第三梯队厂商（品牌）及市场份额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全球在线体育博彩主要地区分析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全球主要地区在线体育博彩市场规模分析：2021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全球主要地区在线体育博彩销售额及份额（2021-2026）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全球主要地区在线体育博彩销售额及份额预测（2027-2032）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北美在线体育博彩销售额及预测（2021-2032）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欧洲在线体育博彩销售额及预测（2021-2032）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中国在线体育博彩销售额及预测（2021-2032）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日本在线体育博彩销售额及预测（2021-2032）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东南亚在线体育博彩销售额及预测（2021-2032）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印度在线体育博彩销售额及预测（2021-2032）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南美在线体育博彩销售额及预测（2021-2032）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中东在线体育博彩销售额及预测（2021-2032）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足球</w:t>
      </w:r>
      <w:r>
        <w:rPr>
          <w:rFonts w:hint="eastAsia"/>
        </w:rPr>
        <w:br/>
      </w:r>
      <w:r>
        <w:rPr>
          <w:rFonts w:hint="eastAsia"/>
        </w:rPr>
        <w:t>　　　　4.1.2 美式橄榄球</w:t>
      </w:r>
      <w:r>
        <w:rPr>
          <w:rFonts w:hint="eastAsia"/>
        </w:rPr>
        <w:br/>
      </w:r>
      <w:r>
        <w:rPr>
          <w:rFonts w:hint="eastAsia"/>
        </w:rPr>
        <w:t>　　　　4.1.3 篮球</w:t>
      </w:r>
      <w:r>
        <w:rPr>
          <w:rFonts w:hint="eastAsia"/>
        </w:rPr>
        <w:br/>
      </w:r>
      <w:r>
        <w:rPr>
          <w:rFonts w:hint="eastAsia"/>
        </w:rPr>
        <w:t>　　　　4.1.4 冰球</w:t>
      </w:r>
      <w:r>
        <w:rPr>
          <w:rFonts w:hint="eastAsia"/>
        </w:rPr>
        <w:br/>
      </w:r>
      <w:r>
        <w:rPr>
          <w:rFonts w:hint="eastAsia"/>
        </w:rPr>
        <w:t>　　　　4.1.5 综合格斗与拳击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按产品类型细分，全球在线体育博彩销售额对比（2021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按产品类型细分，全球在线体育博彩销售额及预测（2021-2032）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按产品类型细分，全球在线体育博彩销售额及市场份额（2021-2026）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按产品类型细分，全球在线体育博彩销售额预测（2027-2032）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按产品类型细分，中国在线体育博彩销售额及预测（2021-2032）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按产品类型细分，中国在线体育博彩销售额及市场份额（2021-2026）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按产品类型细分，中国在线体育博彩销售额预测（2027-2032）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PC端</w:t>
      </w:r>
      <w:r>
        <w:rPr>
          <w:rFonts w:hint="eastAsia"/>
        </w:rPr>
        <w:br/>
      </w:r>
      <w:r>
        <w:rPr>
          <w:rFonts w:hint="eastAsia"/>
        </w:rPr>
        <w:t>　　　　5.1.2 移动端</w:t>
      </w:r>
      <w:r>
        <w:rPr>
          <w:rFonts w:hint="eastAsia"/>
        </w:rPr>
        <w:br/>
      </w:r>
      <w:r>
        <w:rPr>
          <w:rFonts w:hint="eastAsia"/>
        </w:rPr>
        <w:t>　　5.2 按应用细分，全球在线体育博彩销售额对比（2021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按应用细分，全球在线体育博彩销售额及预测（2021-2032）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按应用细分，全球在线体育博彩销售额及市场份额（2021-2026）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按应用细分，全球在线体育博彩销售额预测（2027-2032）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中国不同应用在线体育博彩销售额及预测（2021-2032）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中国不同应用在线体育博彩销售额及市场份额（2021-2026）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中国不同应用在线体育博彩销售额预测（2027-2032）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</w:t>
      </w:r>
      <w:r>
        <w:rPr>
          <w:rFonts w:hint="eastAsia"/>
        </w:rPr>
        <w:br/>
      </w:r>
      <w:r>
        <w:rPr>
          <w:rFonts w:hint="eastAsia"/>
        </w:rPr>
        <w:t>　　　　6.12.1 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6.12.3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公司简介及主要业务</w:t>
      </w:r>
      <w:r>
        <w:rPr>
          <w:rFonts w:hint="eastAsia"/>
        </w:rPr>
        <w:br/>
      </w:r>
      <w:r>
        <w:rPr>
          <w:rFonts w:hint="eastAsia"/>
        </w:rPr>
        <w:t>　　　　6.12.5 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在线体育博彩行业发展趋势</w:t>
      </w:r>
      <w:r>
        <w:rPr>
          <w:rFonts w:hint="eastAsia"/>
        </w:rPr>
        <w:br/>
      </w:r>
      <w:r>
        <w:rPr>
          <w:rFonts w:hint="eastAsia"/>
        </w:rPr>
        <w:t>　　7.2 在线体育博彩行业主要驱动因素</w:t>
      </w:r>
      <w:r>
        <w:rPr>
          <w:rFonts w:hint="eastAsia"/>
        </w:rPr>
        <w:br/>
      </w:r>
      <w:r>
        <w:rPr>
          <w:rFonts w:hint="eastAsia"/>
        </w:rPr>
        <w:t>　　7.3 在线体育博彩中国企业SWOT分析</w:t>
      </w:r>
      <w:r>
        <w:rPr>
          <w:rFonts w:hint="eastAsia"/>
        </w:rPr>
        <w:br/>
      </w:r>
      <w:r>
        <w:rPr>
          <w:rFonts w:hint="eastAsia"/>
        </w:rPr>
        <w:t>　　7.4 中国在线体育博彩行业政策环境分析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在线体育博彩行业产业链简介</w:t>
      </w:r>
      <w:r>
        <w:rPr>
          <w:rFonts w:hint="eastAsia"/>
        </w:rPr>
        <w:br/>
      </w:r>
      <w:r>
        <w:rPr>
          <w:rFonts w:hint="eastAsia"/>
        </w:rPr>
        <w:t>　　　　8.1.1 在线体育博彩行业供应链分析</w:t>
      </w:r>
      <w:r>
        <w:rPr>
          <w:rFonts w:hint="eastAsia"/>
        </w:rPr>
        <w:br/>
      </w:r>
      <w:r>
        <w:rPr>
          <w:rFonts w:hint="eastAsia"/>
        </w:rPr>
        <w:t>　　　　8.1.2 在线体育博彩主要原料及供应情况</w:t>
      </w:r>
      <w:r>
        <w:rPr>
          <w:rFonts w:hint="eastAsia"/>
        </w:rPr>
        <w:br/>
      </w:r>
      <w:r>
        <w:rPr>
          <w:rFonts w:hint="eastAsia"/>
        </w:rPr>
        <w:t>　　　　8.1.3 在线体育博彩行业主要下游客户</w:t>
      </w:r>
      <w:r>
        <w:rPr>
          <w:rFonts w:hint="eastAsia"/>
        </w:rPr>
        <w:br/>
      </w:r>
      <w:r>
        <w:rPr>
          <w:rFonts w:hint="eastAsia"/>
        </w:rPr>
        <w:t>　　8.2 在线体育博彩行业采购模式</w:t>
      </w:r>
      <w:r>
        <w:rPr>
          <w:rFonts w:hint="eastAsia"/>
        </w:rPr>
        <w:br/>
      </w:r>
      <w:r>
        <w:rPr>
          <w:rFonts w:hint="eastAsia"/>
        </w:rPr>
        <w:t>　　8.3 在线体育博彩行业生产模式</w:t>
      </w:r>
      <w:r>
        <w:rPr>
          <w:rFonts w:hint="eastAsia"/>
        </w:rPr>
        <w:br/>
      </w:r>
      <w:r>
        <w:rPr>
          <w:rFonts w:hint="eastAsia"/>
        </w:rPr>
        <w:t>　　8.4 在线体育博彩行业销售模式及销售渠道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在线体育博彩行业发展主要特点</w:t>
      </w:r>
      <w:r>
        <w:rPr>
          <w:rFonts w:hint="eastAsia"/>
        </w:rPr>
        <w:br/>
      </w:r>
      <w:r>
        <w:rPr>
          <w:rFonts w:hint="eastAsia"/>
        </w:rPr>
        <w:t>　　表 2： 在线体育博彩行业发展有利因素分析</w:t>
      </w:r>
      <w:r>
        <w:rPr>
          <w:rFonts w:hint="eastAsia"/>
        </w:rPr>
        <w:br/>
      </w:r>
      <w:r>
        <w:rPr>
          <w:rFonts w:hint="eastAsia"/>
        </w:rPr>
        <w:t>　　表 3： 在线体育博彩行业发展不利因素分析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进入在线体育博彩行业壁垒</w:t>
      </w:r>
      <w:r>
        <w:rPr>
          <w:rFonts w:hint="eastAsia"/>
        </w:rPr>
        <w:br/>
      </w:r>
      <w:r>
        <w:rPr>
          <w:rFonts w:hint="eastAsia"/>
        </w:rPr>
        <w:t>　　表 5： 在线体育博彩主要企业在国际市场占有率（按收入，2023-2026）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2025年在线体育博彩主要企业在国际市场排名（按收入）&amp;（万元）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全球市场主要企业在线体育博彩销售收入（2023-2026）&amp;（万元）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在线体育博彩主要企业在中国市场占有率（按收入，2023-2026）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2025年在线体育博彩主要企业在中国市场排名（按收入）&amp;（万元）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中国市场主要企业在线体育博彩销售收入（2023-2026）&amp;（万元）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全球主要厂商在线体育博彩总部及产地分布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全球主要厂商成立时间及在线体育博彩商业化日期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全球主要厂商在线体育博彩产品类型及应用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2025年全球在线体育博彩主要厂商市场地位（第一梯队、第二梯队和第三梯队）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全球在线体育博彩市场投资、并购等现状分析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全球主要地区在线体育博彩销售额：（2021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全球主要地区在线体育博彩销售额（2021-2026）&amp;（万元）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全球主要地区在线体育博彩销售额及份额列表（2021-2026）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全球主要地区在线体育博彩销售额预测（2027-2032）&amp;（万元）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全球主要地区在线体育博彩销售额及份额列表预测（2027-2032）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足球主要企业列表</w:t>
      </w:r>
      <w:r>
        <w:rPr>
          <w:rFonts w:hint="eastAsia"/>
        </w:rPr>
        <w:br/>
      </w:r>
      <w:r>
        <w:rPr>
          <w:rFonts w:hint="eastAsia"/>
        </w:rPr>
        <w:t>　　表 22： 美式橄榄球主要企业列表</w:t>
      </w:r>
      <w:r>
        <w:rPr>
          <w:rFonts w:hint="eastAsia"/>
        </w:rPr>
        <w:br/>
      </w:r>
      <w:r>
        <w:rPr>
          <w:rFonts w:hint="eastAsia"/>
        </w:rPr>
        <w:t>　　表 23： 篮球主要企业列表</w:t>
      </w:r>
      <w:r>
        <w:rPr>
          <w:rFonts w:hint="eastAsia"/>
        </w:rPr>
        <w:br/>
      </w:r>
      <w:r>
        <w:rPr>
          <w:rFonts w:hint="eastAsia"/>
        </w:rPr>
        <w:t>　　表 24： 冰球主要企业列表</w:t>
      </w:r>
      <w:r>
        <w:rPr>
          <w:rFonts w:hint="eastAsia"/>
        </w:rPr>
        <w:br/>
      </w:r>
      <w:r>
        <w:rPr>
          <w:rFonts w:hint="eastAsia"/>
        </w:rPr>
        <w:t>　　表 25： 综合格斗与拳击主要企业列表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按产品类型细分，全球在线体育博彩销售额及增长率对比（2021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按产品类型细分，全球在线体育博彩销售额（2021-2026）&amp;（万元）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按产品类型细分，全球在线体育博彩销售额市场份额列表（2021-2026）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按产品类型细分，全球在线体育博彩销售额预测（2027-2032）&amp;（万元）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按产品类型细分，全球在线体育博彩销售额市场份额预测（2027-2032）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按产品类型细分，中国在线体育博彩销售额（2021-2026）&amp;（万元）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按产品类型细分，中国在线体育博彩销售额市场份额列表（2021-2026）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按产品类型细分，中国在线体育博彩销售额预测（2027-2032）&amp;（万元）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按产品类型细分，中国在线体育博彩销售额市场份额预测（2027-2032）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按应用细分，全球在线体育博彩销售额及增长率对比（2021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按应用细分，全球在线体育博彩销售额（2021-2026）&amp;（万元）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按应用细分，全球在线体育博彩销售额市场份额列表（2021-2026）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按应用细分，全球在线体育博彩销售额预测（2027-2032）&amp;（万元）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按应用细分，全球在线体育博彩市场份额预测（2027-2032）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中国不同应用在线体育博彩销售额（2021-2026）&amp;（万元）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中国不同应用在线体育博彩销售额市场份额列表（2021-2026）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中国不同应用在线体育博彩销售额预测（2027-2032）&amp;（万元）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中国不同应用在线体育博彩销售额市场份额预测（2027-2032）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101：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公司简介及主要业务</w:t>
      </w:r>
      <w:r>
        <w:rPr>
          <w:rFonts w:hint="eastAsia"/>
        </w:rPr>
        <w:br/>
      </w:r>
      <w:r>
        <w:rPr>
          <w:rFonts w:hint="eastAsia"/>
        </w:rPr>
        <w:t>　　表 103： 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重点企业（12）公司信息、总部、在线体育博彩市场地位以及主要的竞争对手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重点企业（12）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重点企业（12）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重点企业（13）公司信息、总部、在线体育博彩市场地位以及主要的竞争对手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重点企业（13）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重点企业（13）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重点企业（14）公司信息、总部、在线体育博彩市场地位以及主要的竞争对手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重点企业（14）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重点企业（14）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重点企业（15）公司信息、总部、在线体育博彩市场地位以及主要的竞争对手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重点企业（15）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重点企业（15）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重点企业（16）公司信息、总部、在线体育博彩市场地位以及主要的竞争对手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重点企业（16）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重点企业（16） 在线体育博彩收入及毛利率（2021-2026）&amp;（万元）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129： 在线体育博彩行业发展趋势</w:t>
      </w:r>
      <w:r>
        <w:rPr>
          <w:rFonts w:hint="eastAsia"/>
        </w:rPr>
        <w:br/>
      </w:r>
      <w:r>
        <w:rPr>
          <w:rFonts w:hint="eastAsia"/>
        </w:rPr>
        <w:t>　　表 130： 在线体育博彩行业主要驱动因素</w:t>
      </w:r>
      <w:r>
        <w:rPr>
          <w:rFonts w:hint="eastAsia"/>
        </w:rPr>
        <w:br/>
      </w:r>
      <w:r>
        <w:rPr>
          <w:rFonts w:hint="eastAsia"/>
        </w:rPr>
        <w:t>　　表 131： 在线体育博彩行业供应链分析</w:t>
      </w:r>
      <w:r>
        <w:rPr>
          <w:rFonts w:hint="eastAsia"/>
        </w:rPr>
        <w:br/>
      </w:r>
      <w:r>
        <w:rPr>
          <w:rFonts w:hint="eastAsia"/>
        </w:rPr>
        <w:t>　　表 132： 在线体育博彩上游原料供应商</w:t>
      </w:r>
      <w:r>
        <w:rPr>
          <w:rFonts w:hint="eastAsia"/>
        </w:rPr>
        <w:br/>
      </w:r>
      <w:r>
        <w:rPr>
          <w:rFonts w:hint="eastAsia"/>
        </w:rPr>
        <w:t>　　表 133： 在线体育博彩行业主要下游客户</w:t>
      </w:r>
      <w:r>
        <w:rPr>
          <w:rFonts w:hint="eastAsia"/>
        </w:rPr>
        <w:br/>
      </w:r>
      <w:r>
        <w:rPr>
          <w:rFonts w:hint="eastAsia"/>
        </w:rPr>
        <w:t>　　表 134： 在线体育博彩典型经销商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在线体育博彩产品图片</w:t>
      </w:r>
      <w:r>
        <w:rPr>
          <w:rFonts w:hint="eastAsia"/>
        </w:rPr>
        <w:br/>
      </w:r>
      <w:r>
        <w:rPr>
          <w:rFonts w:hint="eastAsia"/>
        </w:rPr>
        <w:t>　　图 2： 全球市场在线体育博彩市场规模，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全球在线体育博彩市场销售额预测：（万元）&amp;（2021-2032）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中国市场在线体育博彩销售额及未来趋势（2021-2032）&amp;（万元）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2025年全球前五大厂商在线体育博彩市场份额</w:t>
      </w:r>
      <w:r>
        <w:rPr>
          <w:rFonts w:hint="eastAsia"/>
        </w:rPr>
        <w:br/>
      </w:r>
      <w:r>
        <w:rPr>
          <w:rFonts w:hint="eastAsia"/>
        </w:rPr>
        <w:t>　　图 6： 2025年全球在线体育博彩第一梯队、第二梯队和第三梯队厂商及市场份额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全球主要地区在线体育博彩销售额市场份额（2021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北美在线体育博彩销售额及预测（2021-2032）&amp;（万元）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欧洲在线体育博彩销售额及预测（2021-2032）&amp;（万元）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中国在线体育博彩销售额及预测（2021-2032）&amp;（万元）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日本在线体育博彩销售额及预测（2021-2032）&amp;（万元）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东南亚在线体育博彩销售额及预测（2021-2032）&amp;（万元）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印度在线体育博彩销售额及预测（2021-2032）&amp;（万元）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南美在线体育博彩销售额及预测（2021-2032）&amp;（万元）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中东在线体育博彩销售额及预测（2021-2032）&amp;（万元）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足球 产品图片</w:t>
      </w:r>
      <w:r>
        <w:rPr>
          <w:rFonts w:hint="eastAsia"/>
        </w:rPr>
        <w:br/>
      </w:r>
      <w:r>
        <w:rPr>
          <w:rFonts w:hint="eastAsia"/>
        </w:rPr>
        <w:t>　　图 17： 全球足球规模及增长率（2021-2032）&amp;（万元）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美式橄榄球产品图片</w:t>
      </w:r>
      <w:r>
        <w:rPr>
          <w:rFonts w:hint="eastAsia"/>
        </w:rPr>
        <w:br/>
      </w:r>
      <w:r>
        <w:rPr>
          <w:rFonts w:hint="eastAsia"/>
        </w:rPr>
        <w:t>　　图 19： 全球美式橄榄球规模及增长率（2021-2032）&amp;（万元）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篮球产品图片</w:t>
      </w:r>
      <w:r>
        <w:rPr>
          <w:rFonts w:hint="eastAsia"/>
        </w:rPr>
        <w:br/>
      </w:r>
      <w:r>
        <w:rPr>
          <w:rFonts w:hint="eastAsia"/>
        </w:rPr>
        <w:t>　　图 21： 全球篮球规模及增长率（2021-2032）&amp;（万元）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冰球产品图片</w:t>
      </w:r>
      <w:r>
        <w:rPr>
          <w:rFonts w:hint="eastAsia"/>
        </w:rPr>
        <w:br/>
      </w:r>
      <w:r>
        <w:rPr>
          <w:rFonts w:hint="eastAsia"/>
        </w:rPr>
        <w:t>　　图 23： 全球冰球规模及增长率（2021-2032）&amp;（万元）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综合格斗与拳击产品图片</w:t>
      </w:r>
      <w:r>
        <w:rPr>
          <w:rFonts w:hint="eastAsia"/>
        </w:rPr>
        <w:br/>
      </w:r>
      <w:r>
        <w:rPr>
          <w:rFonts w:hint="eastAsia"/>
        </w:rPr>
        <w:t>　　图 25： 全球综合格斗与拳击规模及增长率（2021-2032）&amp;（万元）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按产品类型细分，全球在线体育博彩市场份额2025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按产品类型细分，全球在线体育博彩市场份额2021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按产品类型细分，全球在线体育博彩市场份额预测2026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按产品类型细分，中国在线体育博彩市场份额2021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按产品类型细分，中国在线体育博彩市场份额预测2026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PC端</w:t>
      </w:r>
      <w:r>
        <w:rPr>
          <w:rFonts w:hint="eastAsia"/>
        </w:rPr>
        <w:br/>
      </w:r>
      <w:r>
        <w:rPr>
          <w:rFonts w:hint="eastAsia"/>
        </w:rPr>
        <w:t>　　图 34： 移动端</w:t>
      </w:r>
      <w:r>
        <w:rPr>
          <w:rFonts w:hint="eastAsia"/>
        </w:rPr>
        <w:br/>
      </w:r>
      <w:r>
        <w:rPr>
          <w:rFonts w:hint="eastAsia"/>
        </w:rPr>
        <w:t>　　图 35： 按应用细分，全球在线体育博彩市场份额2025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按应用细分，全球在线体育博彩市场份额2021 &amp; 2025</w:t>
      </w:r>
      <w:r>
        <w:rPr>
          <w:rFonts w:hint="eastAsia"/>
        </w:rPr>
        <w:br/>
      </w:r>
      <w:r>
        <w:rPr>
          <w:rFonts w:hint="eastAsia"/>
        </w:rPr>
        <w:t>　　图 37： 在线体育博彩中国企业SWOT分析</w:t>
      </w:r>
      <w:r>
        <w:rPr>
          <w:rFonts w:hint="eastAsia"/>
        </w:rPr>
        <w:br/>
      </w:r>
      <w:r>
        <w:rPr>
          <w:rFonts w:hint="eastAsia"/>
        </w:rPr>
        <w:t>　　图 38： 在线体育博彩产业链</w:t>
      </w:r>
      <w:r>
        <w:rPr>
          <w:rFonts w:hint="eastAsia"/>
        </w:rPr>
        <w:br/>
      </w:r>
      <w:r>
        <w:rPr>
          <w:rFonts w:hint="eastAsia"/>
        </w:rPr>
        <w:t>　　图 39： 在线体育博彩行业采购模式分析</w:t>
      </w:r>
      <w:r>
        <w:rPr>
          <w:rFonts w:hint="eastAsia"/>
        </w:rPr>
        <w:br/>
      </w:r>
      <w:r>
        <w:rPr>
          <w:rFonts w:hint="eastAsia"/>
        </w:rPr>
        <w:t>　　图 40： 在线体育博彩行业生产模式</w:t>
      </w:r>
      <w:r>
        <w:rPr>
          <w:rFonts w:hint="eastAsia"/>
        </w:rPr>
        <w:br/>
      </w:r>
      <w:r>
        <w:rPr>
          <w:rFonts w:hint="eastAsia"/>
        </w:rPr>
        <w:t>　　图 41： 在线体育博彩行业销售模式分析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aa639e13d4b1e" w:history="1">
        <w:r>
          <w:rPr>
            <w:rStyle w:val="Hyperlink"/>
          </w:rPr>
          <w:t>全球与中国在线体育博彩行业发展调研及市场前景预测报告（2026-2032年）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aa639e13d4b1e" w:history="1">
        <w:r>
          <w:rPr>
            <w:rStyle w:val="Hyperlink"/>
          </w:rPr>
          <w:t>https://www.20087.com/0/59/ZaiXianTiYuBoCaiShiChangQianJingYuCe.html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热点：新平台博乐体育、线上足彩、体育彩票网络、安徽一地教育局通知停课2天、江苏多地出台延迟到校新规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622adb49848da" w:history="1">
      <w:r>
        <w:rPr>
          <w:rStyle w:val="Hyperlink"/>
        </w:rPr>
        <w:t>全球与中国在线体育博彩行业发展调研及市场前景预测报告（2026-2032年）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aiXianTiYuBoCaiShiChangQianJingYuCe.html" TargetMode="External" Id="R1b0aa639e13d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aiXianTiYuBoCaiShiChangQianJingYuCe.html" TargetMode="External" Id="Rbbc622adb498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2026-01-01T00:28:02Z</dcterms:created>
  <dcterms:modified xsi:type="dcterms:W3CDTF">2026-01-01T01:28:02Z</dcterms:modified>
  <dc:subject>全球与中国在线体育博彩行业发展调研及市场前景预测报告（2026-2032年）</dc:subject>
  <dc:title>全球与中国在线体育博彩行业发展调研及市场前景预测报告（2026-2032年）</dc:title>
  <cp:keywords>全球与中国在线体育博彩行业发展调研及市场前景预测报告（2026-2032年）</cp:keywords>
  <dc:description>全球与中国在线体育博彩行业发展调研及市场前景预测报告（2026-2032年）</dc:description>
</cp:coreProperties>
</file>